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1B2" w:rsidRDefault="00DC41B2">
      <w:pPr>
        <w:pStyle w:val="ConsPlusTitle"/>
        <w:jc w:val="center"/>
        <w:outlineLvl w:val="0"/>
      </w:pPr>
      <w:bookmarkStart w:id="0" w:name="_GoBack"/>
      <w:bookmarkEnd w:id="0"/>
      <w:r>
        <w:t>МИНИСТЕРСТВО</w:t>
      </w:r>
    </w:p>
    <w:p w:rsidR="00DC41B2" w:rsidRDefault="00DC41B2">
      <w:pPr>
        <w:pStyle w:val="ConsPlusTitle"/>
        <w:jc w:val="center"/>
      </w:pPr>
      <w:r>
        <w:t>СЕЛЬСКОГО ХОЗЯЙСТВА И ПРОДОВОЛЬСТВЕННОЙ ПОЛИТИКИ</w:t>
      </w:r>
    </w:p>
    <w:p w:rsidR="00DC41B2" w:rsidRDefault="00DC41B2">
      <w:pPr>
        <w:pStyle w:val="ConsPlusTitle"/>
        <w:jc w:val="center"/>
      </w:pPr>
      <w:r>
        <w:t>КРАСНОЯРСКОГО КРАЯ</w:t>
      </w:r>
    </w:p>
    <w:p w:rsidR="00DC41B2" w:rsidRDefault="00DC41B2">
      <w:pPr>
        <w:pStyle w:val="ConsPlusTitle"/>
        <w:jc w:val="center"/>
      </w:pPr>
    </w:p>
    <w:p w:rsidR="00DC41B2" w:rsidRDefault="00DC41B2">
      <w:pPr>
        <w:pStyle w:val="ConsPlusTitle"/>
        <w:jc w:val="center"/>
      </w:pPr>
      <w:r>
        <w:t>ПРИКАЗ</w:t>
      </w:r>
    </w:p>
    <w:p w:rsidR="00DC41B2" w:rsidRDefault="00DC41B2">
      <w:pPr>
        <w:pStyle w:val="ConsPlusTitle"/>
        <w:jc w:val="center"/>
      </w:pPr>
      <w:r>
        <w:t>от 26 апреля 2010 г. N 124-о</w:t>
      </w:r>
    </w:p>
    <w:p w:rsidR="00DC41B2" w:rsidRDefault="00DC41B2">
      <w:pPr>
        <w:pStyle w:val="ConsPlusTitle"/>
        <w:jc w:val="center"/>
      </w:pPr>
    </w:p>
    <w:p w:rsidR="00DC41B2" w:rsidRDefault="00DC41B2">
      <w:pPr>
        <w:pStyle w:val="ConsPlusTitle"/>
        <w:jc w:val="center"/>
      </w:pPr>
      <w:r>
        <w:t>ОБ УТВЕРЖДЕНИИ ПОРЯДКА ВЕДЕНИЯ РЕЕСТРА СУБЪЕКТОВ</w:t>
      </w:r>
    </w:p>
    <w:p w:rsidR="00DC41B2" w:rsidRDefault="00DC41B2">
      <w:pPr>
        <w:pStyle w:val="ConsPlusTitle"/>
        <w:jc w:val="center"/>
      </w:pPr>
      <w:r>
        <w:t>АГРОПРОМЫШЛЕННОГО КОМПЛЕКСА КРАЯ, ПРЕТЕНДУЮЩИХ НА ПОЛУЧЕНИЕ</w:t>
      </w:r>
    </w:p>
    <w:p w:rsidR="00DC41B2" w:rsidRDefault="00DC41B2">
      <w:pPr>
        <w:pStyle w:val="ConsPlusTitle"/>
        <w:jc w:val="center"/>
      </w:pPr>
      <w:r>
        <w:t>ГОСУДАРСТВЕННОЙ ПОДДЕРЖКИ</w:t>
      </w:r>
    </w:p>
    <w:p w:rsidR="00DC41B2" w:rsidRDefault="00DC41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C41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1B2" w:rsidRDefault="00DC41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1B2" w:rsidRDefault="00DC41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41B2" w:rsidRDefault="00DC41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41B2" w:rsidRDefault="00DC41B2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сельского хозяйства и продовольственной</w:t>
            </w:r>
          </w:p>
          <w:p w:rsidR="00DC41B2" w:rsidRDefault="00DC41B2">
            <w:pPr>
              <w:pStyle w:val="ConsPlusNormal"/>
              <w:jc w:val="center"/>
            </w:pPr>
            <w:r>
              <w:rPr>
                <w:color w:val="392C69"/>
              </w:rPr>
              <w:t xml:space="preserve">политики Красноярского края от 10.02.2011 </w:t>
            </w:r>
            <w:hyperlink r:id="rId4">
              <w:r>
                <w:rPr>
                  <w:color w:val="0000FF"/>
                </w:rPr>
                <w:t>N 56-о</w:t>
              </w:r>
            </w:hyperlink>
            <w:r>
              <w:rPr>
                <w:color w:val="392C69"/>
              </w:rPr>
              <w:t xml:space="preserve">, от 25.07.2011 </w:t>
            </w:r>
            <w:hyperlink r:id="rId5">
              <w:r>
                <w:rPr>
                  <w:color w:val="0000FF"/>
                </w:rPr>
                <w:t>N 381-о</w:t>
              </w:r>
            </w:hyperlink>
            <w:r>
              <w:rPr>
                <w:color w:val="392C69"/>
              </w:rPr>
              <w:t>,</w:t>
            </w:r>
          </w:p>
          <w:p w:rsidR="00DC41B2" w:rsidRDefault="00DC41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12.03.2013 </w:t>
            </w:r>
            <w:hyperlink r:id="rId6">
              <w:r>
                <w:rPr>
                  <w:color w:val="0000FF"/>
                </w:rPr>
                <w:t>N 173-о</w:t>
              </w:r>
            </w:hyperlink>
            <w:r>
              <w:rPr>
                <w:color w:val="392C69"/>
              </w:rPr>
              <w:t xml:space="preserve">, от 24.06.2013 </w:t>
            </w:r>
            <w:hyperlink r:id="rId7">
              <w:r>
                <w:rPr>
                  <w:color w:val="0000FF"/>
                </w:rPr>
                <w:t>N 378-о</w:t>
              </w:r>
            </w:hyperlink>
            <w:r>
              <w:rPr>
                <w:color w:val="392C69"/>
              </w:rPr>
              <w:t>,</w:t>
            </w:r>
          </w:p>
          <w:p w:rsidR="00DC41B2" w:rsidRDefault="00DC41B2">
            <w:pPr>
              <w:pStyle w:val="ConsPlusNormal"/>
              <w:jc w:val="center"/>
            </w:pPr>
            <w:r>
              <w:rPr>
                <w:color w:val="392C69"/>
              </w:rPr>
              <w:t>Приказов министерства сельского хозяйства Красноярского края</w:t>
            </w:r>
          </w:p>
          <w:p w:rsidR="00DC41B2" w:rsidRDefault="00DC41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29.04.2015 </w:t>
            </w:r>
            <w:hyperlink r:id="rId8">
              <w:r>
                <w:rPr>
                  <w:color w:val="0000FF"/>
                </w:rPr>
                <w:t>N 287-о</w:t>
              </w:r>
            </w:hyperlink>
            <w:r>
              <w:rPr>
                <w:color w:val="392C69"/>
              </w:rPr>
              <w:t xml:space="preserve">, от 22.09.2015 </w:t>
            </w:r>
            <w:hyperlink r:id="rId9">
              <w:r>
                <w:rPr>
                  <w:color w:val="0000FF"/>
                </w:rPr>
                <w:t>N 573-о</w:t>
              </w:r>
            </w:hyperlink>
            <w:r>
              <w:rPr>
                <w:color w:val="392C69"/>
              </w:rPr>
              <w:t xml:space="preserve">, от 16.03.2016 </w:t>
            </w:r>
            <w:hyperlink r:id="rId10">
              <w:r>
                <w:rPr>
                  <w:color w:val="0000FF"/>
                </w:rPr>
                <w:t>N 186-о</w:t>
              </w:r>
            </w:hyperlink>
            <w:r>
              <w:rPr>
                <w:color w:val="392C69"/>
              </w:rPr>
              <w:t>,</w:t>
            </w:r>
          </w:p>
          <w:p w:rsidR="00DC41B2" w:rsidRDefault="00DC41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21.07.2016 </w:t>
            </w:r>
            <w:hyperlink r:id="rId11">
              <w:r>
                <w:rPr>
                  <w:color w:val="0000FF"/>
                </w:rPr>
                <w:t>N 520-о</w:t>
              </w:r>
            </w:hyperlink>
            <w:r>
              <w:rPr>
                <w:color w:val="392C69"/>
              </w:rPr>
              <w:t xml:space="preserve">, от 29.08.2016 </w:t>
            </w:r>
            <w:hyperlink r:id="rId12">
              <w:r>
                <w:rPr>
                  <w:color w:val="0000FF"/>
                </w:rPr>
                <w:t>N 589-о</w:t>
              </w:r>
            </w:hyperlink>
            <w:r>
              <w:rPr>
                <w:color w:val="392C69"/>
              </w:rPr>
              <w:t xml:space="preserve">, от 27.04.2017 </w:t>
            </w:r>
            <w:hyperlink r:id="rId13">
              <w:r>
                <w:rPr>
                  <w:color w:val="0000FF"/>
                </w:rPr>
                <w:t>N 296-о</w:t>
              </w:r>
            </w:hyperlink>
            <w:r>
              <w:rPr>
                <w:color w:val="392C69"/>
              </w:rPr>
              <w:t>,</w:t>
            </w:r>
          </w:p>
          <w:p w:rsidR="00DC41B2" w:rsidRDefault="00DC41B2">
            <w:pPr>
              <w:pStyle w:val="ConsPlusNormal"/>
              <w:jc w:val="center"/>
            </w:pPr>
            <w:r>
              <w:rPr>
                <w:color w:val="392C69"/>
              </w:rPr>
              <w:t>Приказов министерства сельского хозяйства и торговли Красноярского края</w:t>
            </w:r>
          </w:p>
          <w:p w:rsidR="00DC41B2" w:rsidRDefault="00DC41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12.03.2018 </w:t>
            </w:r>
            <w:hyperlink r:id="rId14">
              <w:r>
                <w:rPr>
                  <w:color w:val="0000FF"/>
                </w:rPr>
                <w:t>N 160-о</w:t>
              </w:r>
            </w:hyperlink>
            <w:r>
              <w:rPr>
                <w:color w:val="392C69"/>
              </w:rPr>
              <w:t xml:space="preserve">, от 15.04.2019 </w:t>
            </w:r>
            <w:hyperlink r:id="rId15">
              <w:r>
                <w:rPr>
                  <w:color w:val="0000FF"/>
                </w:rPr>
                <w:t>N 298-о</w:t>
              </w:r>
            </w:hyperlink>
            <w:r>
              <w:rPr>
                <w:color w:val="392C69"/>
              </w:rPr>
              <w:t xml:space="preserve">, от 07.08.2019 </w:t>
            </w:r>
            <w:hyperlink r:id="rId16">
              <w:r>
                <w:rPr>
                  <w:color w:val="0000FF"/>
                </w:rPr>
                <w:t>N 523-о</w:t>
              </w:r>
            </w:hyperlink>
            <w:r>
              <w:rPr>
                <w:color w:val="392C69"/>
              </w:rPr>
              <w:t>,</w:t>
            </w:r>
          </w:p>
          <w:p w:rsidR="00DC41B2" w:rsidRDefault="00DC41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25.02.2020 </w:t>
            </w:r>
            <w:hyperlink r:id="rId17">
              <w:r>
                <w:rPr>
                  <w:color w:val="0000FF"/>
                </w:rPr>
                <w:t>N 143-о</w:t>
              </w:r>
            </w:hyperlink>
            <w:r>
              <w:rPr>
                <w:color w:val="392C69"/>
              </w:rPr>
              <w:t xml:space="preserve">, от 02.04.2021 </w:t>
            </w:r>
            <w:hyperlink r:id="rId18">
              <w:r>
                <w:rPr>
                  <w:color w:val="0000FF"/>
                </w:rPr>
                <w:t>N 160-о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41B2" w:rsidRDefault="00DC41B2">
            <w:pPr>
              <w:pStyle w:val="ConsPlusNormal"/>
            </w:pPr>
          </w:p>
        </w:tc>
      </w:tr>
    </w:tbl>
    <w:p w:rsidR="00DC41B2" w:rsidRDefault="00DC41B2">
      <w:pPr>
        <w:pStyle w:val="ConsPlusNormal"/>
        <w:jc w:val="both"/>
      </w:pPr>
    </w:p>
    <w:p w:rsidR="00DC41B2" w:rsidRDefault="00DC41B2">
      <w:pPr>
        <w:pStyle w:val="ConsPlusNormal"/>
        <w:ind w:firstLine="540"/>
        <w:jc w:val="both"/>
      </w:pPr>
      <w:r>
        <w:t xml:space="preserve">В соответствии с </w:t>
      </w:r>
      <w:hyperlink r:id="rId19">
        <w:r>
          <w:rPr>
            <w:color w:val="0000FF"/>
          </w:rPr>
          <w:t>подпунктом "а" пункта 4 статьи 3</w:t>
        </w:r>
      </w:hyperlink>
      <w:r>
        <w:t xml:space="preserve"> Закона Красноярского края от 21.02.2006 N 17-4487 "О государственной поддержке субъектов агропромышленного комплекса края", </w:t>
      </w:r>
      <w:hyperlink r:id="rId20">
        <w:r>
          <w:rPr>
            <w:color w:val="0000FF"/>
          </w:rPr>
          <w:t>пунктами 3.1</w:t>
        </w:r>
      </w:hyperlink>
      <w:r>
        <w:t xml:space="preserve">, </w:t>
      </w:r>
      <w:hyperlink r:id="rId21">
        <w:r>
          <w:rPr>
            <w:color w:val="0000FF"/>
          </w:rPr>
          <w:t>3.79</w:t>
        </w:r>
      </w:hyperlink>
      <w:r>
        <w:t xml:space="preserve">, </w:t>
      </w:r>
      <w:hyperlink r:id="rId22">
        <w:r>
          <w:rPr>
            <w:color w:val="0000FF"/>
          </w:rPr>
          <w:t>4.3</w:t>
        </w:r>
      </w:hyperlink>
      <w:r>
        <w:t xml:space="preserve"> Положения о министерстве сельского хозяйства и торговли Красноярского края, утвержденного Постановлением Правительства Красноярского края от 27.08.2008 N 57-п, приказываю:</w:t>
      </w:r>
    </w:p>
    <w:p w:rsidR="00DC41B2" w:rsidRDefault="00DC41B2">
      <w:pPr>
        <w:pStyle w:val="ConsPlusNormal"/>
        <w:jc w:val="both"/>
      </w:pPr>
      <w:r>
        <w:t xml:space="preserve">(преамбула в ред. </w:t>
      </w:r>
      <w:hyperlink r:id="rId23">
        <w:r>
          <w:rPr>
            <w:color w:val="0000FF"/>
          </w:rPr>
          <w:t>Приказа</w:t>
        </w:r>
      </w:hyperlink>
      <w:r>
        <w:t xml:space="preserve"> министерства сельского хозяйства и торговли Красноярского края от 12.03.2018 N 160-о)</w:t>
      </w:r>
    </w:p>
    <w:p w:rsidR="00DC41B2" w:rsidRDefault="00DC41B2">
      <w:pPr>
        <w:pStyle w:val="ConsPlusNormal"/>
        <w:spacing w:before="220"/>
        <w:ind w:firstLine="540"/>
        <w:jc w:val="both"/>
      </w:pPr>
      <w:r>
        <w:t xml:space="preserve">1. Утратил силу. - </w:t>
      </w:r>
      <w:hyperlink r:id="rId24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02.04.2021 N 160-о.</w:t>
      </w:r>
    </w:p>
    <w:p w:rsidR="00DC41B2" w:rsidRDefault="00DC41B2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C41B2" w:rsidRDefault="00DC41B2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Приказ</w:t>
        </w:r>
      </w:hyperlink>
      <w:r>
        <w:t xml:space="preserve"> департамента сельскохозяйственной и продовольственной политики администрации Красноярского края от 14.03.2006 N 6-о "Об утверждении Порядка ведения реестра субъектов агропромышленного комплекса края, претендующих на получение государственной поддержки";</w:t>
      </w:r>
    </w:p>
    <w:p w:rsidR="00DC41B2" w:rsidRDefault="00DC41B2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Приказ</w:t>
        </w:r>
      </w:hyperlink>
      <w:r>
        <w:t xml:space="preserve"> департамента сельскохозяйственной и продовольственной политики администрации Красноярского края от 21.01.2008 N 4-о "О внесении изменений в Приказ департамента сельскохозяйственной и продовольственной политики администрации Красноярского края от 14.03.2006 N 6-о "Об утверждении Порядка ведения реестра субъектов агропромышленного комплекса края, претендующих на получение государственной поддержки".</w:t>
      </w:r>
    </w:p>
    <w:p w:rsidR="00DC41B2" w:rsidRDefault="00DC41B2">
      <w:pPr>
        <w:pStyle w:val="ConsPlusNormal"/>
        <w:spacing w:before="220"/>
        <w:ind w:firstLine="540"/>
        <w:jc w:val="both"/>
      </w:pPr>
      <w:r>
        <w:t>3. Контроль за исполнением Приказа оставляю за собой.</w:t>
      </w:r>
    </w:p>
    <w:p w:rsidR="00DC41B2" w:rsidRDefault="00DC41B2">
      <w:pPr>
        <w:pStyle w:val="ConsPlusNormal"/>
        <w:spacing w:before="220"/>
        <w:ind w:firstLine="540"/>
        <w:jc w:val="both"/>
      </w:pPr>
      <w:r>
        <w:t>4. Опубликовать Приказ в "Ведомостях высших органов государственной власти Красноярского края" и газете "Наш Красноярский край".</w:t>
      </w:r>
    </w:p>
    <w:p w:rsidR="00DC41B2" w:rsidRDefault="00DC41B2">
      <w:pPr>
        <w:pStyle w:val="ConsPlusNormal"/>
        <w:spacing w:before="220"/>
        <w:ind w:firstLine="540"/>
        <w:jc w:val="both"/>
      </w:pPr>
      <w:r>
        <w:t>5. Приказ вступает в силу через 10 дней после его официального опубликования.</w:t>
      </w:r>
    </w:p>
    <w:p w:rsidR="00DC41B2" w:rsidRDefault="00DC41B2">
      <w:pPr>
        <w:pStyle w:val="ConsPlusNormal"/>
        <w:jc w:val="both"/>
      </w:pPr>
    </w:p>
    <w:p w:rsidR="00DC41B2" w:rsidRDefault="00DC41B2">
      <w:pPr>
        <w:pStyle w:val="ConsPlusNormal"/>
        <w:jc w:val="right"/>
      </w:pPr>
      <w:r>
        <w:t>Министр сельского хозяйства</w:t>
      </w:r>
    </w:p>
    <w:p w:rsidR="00DC41B2" w:rsidRDefault="00DC41B2">
      <w:pPr>
        <w:pStyle w:val="ConsPlusNormal"/>
        <w:jc w:val="right"/>
      </w:pPr>
      <w:r>
        <w:t>и продовольственной политики</w:t>
      </w:r>
    </w:p>
    <w:p w:rsidR="00DC41B2" w:rsidRDefault="00DC41B2">
      <w:pPr>
        <w:pStyle w:val="ConsPlusNormal"/>
        <w:jc w:val="right"/>
      </w:pPr>
      <w:r>
        <w:lastRenderedPageBreak/>
        <w:t>Красноярского края</w:t>
      </w:r>
    </w:p>
    <w:p w:rsidR="00DC41B2" w:rsidRDefault="00DC41B2">
      <w:pPr>
        <w:pStyle w:val="ConsPlusNormal"/>
        <w:jc w:val="right"/>
      </w:pPr>
      <w:r>
        <w:t>Л.Н.ШОРОХОВ</w:t>
      </w:r>
    </w:p>
    <w:p w:rsidR="00DC41B2" w:rsidRDefault="00DC41B2">
      <w:pPr>
        <w:pStyle w:val="ConsPlusNormal"/>
        <w:jc w:val="both"/>
      </w:pPr>
    </w:p>
    <w:p w:rsidR="00DC41B2" w:rsidRDefault="00DC41B2">
      <w:pPr>
        <w:pStyle w:val="ConsPlusNormal"/>
        <w:jc w:val="both"/>
      </w:pPr>
    </w:p>
    <w:p w:rsidR="00DC41B2" w:rsidRDefault="00DC41B2">
      <w:pPr>
        <w:pStyle w:val="ConsPlusNormal"/>
        <w:jc w:val="both"/>
      </w:pPr>
    </w:p>
    <w:p w:rsidR="00DC41B2" w:rsidRDefault="00DC41B2">
      <w:pPr>
        <w:pStyle w:val="ConsPlusNormal"/>
        <w:jc w:val="both"/>
      </w:pPr>
    </w:p>
    <w:p w:rsidR="00DC41B2" w:rsidRDefault="00DC41B2">
      <w:pPr>
        <w:pStyle w:val="ConsPlusNormal"/>
        <w:jc w:val="both"/>
      </w:pPr>
    </w:p>
    <w:p w:rsidR="00DC41B2" w:rsidRDefault="00DC41B2">
      <w:pPr>
        <w:pStyle w:val="ConsPlusNormal"/>
        <w:jc w:val="right"/>
        <w:outlineLvl w:val="0"/>
      </w:pPr>
      <w:r>
        <w:t>Приложение</w:t>
      </w:r>
    </w:p>
    <w:p w:rsidR="00DC41B2" w:rsidRDefault="00DC41B2">
      <w:pPr>
        <w:pStyle w:val="ConsPlusNormal"/>
        <w:jc w:val="right"/>
      </w:pPr>
      <w:r>
        <w:t>к Приказу</w:t>
      </w:r>
    </w:p>
    <w:p w:rsidR="00DC41B2" w:rsidRDefault="00DC41B2">
      <w:pPr>
        <w:pStyle w:val="ConsPlusNormal"/>
        <w:jc w:val="right"/>
      </w:pPr>
      <w:r>
        <w:t>министерства сельского хозяйства</w:t>
      </w:r>
    </w:p>
    <w:p w:rsidR="00DC41B2" w:rsidRDefault="00DC41B2">
      <w:pPr>
        <w:pStyle w:val="ConsPlusNormal"/>
        <w:jc w:val="right"/>
      </w:pPr>
      <w:r>
        <w:t>и продовольственной политики</w:t>
      </w:r>
    </w:p>
    <w:p w:rsidR="00DC41B2" w:rsidRDefault="00DC41B2">
      <w:pPr>
        <w:pStyle w:val="ConsPlusNormal"/>
        <w:jc w:val="right"/>
      </w:pPr>
      <w:r>
        <w:t>Красноярского края</w:t>
      </w:r>
    </w:p>
    <w:p w:rsidR="00DC41B2" w:rsidRDefault="00DC41B2">
      <w:pPr>
        <w:pStyle w:val="ConsPlusNormal"/>
        <w:jc w:val="right"/>
      </w:pPr>
      <w:r>
        <w:t>от 26 апреля 2010 г. N 124-о</w:t>
      </w:r>
    </w:p>
    <w:p w:rsidR="00DC41B2" w:rsidRDefault="00DC41B2">
      <w:pPr>
        <w:pStyle w:val="ConsPlusNormal"/>
        <w:jc w:val="both"/>
      </w:pPr>
    </w:p>
    <w:p w:rsidR="00DC41B2" w:rsidRDefault="00DC41B2">
      <w:pPr>
        <w:pStyle w:val="ConsPlusTitle"/>
        <w:jc w:val="center"/>
      </w:pPr>
      <w:r>
        <w:t>ПОРЯДОК</w:t>
      </w:r>
    </w:p>
    <w:p w:rsidR="00DC41B2" w:rsidRDefault="00DC41B2">
      <w:pPr>
        <w:pStyle w:val="ConsPlusTitle"/>
        <w:jc w:val="center"/>
      </w:pPr>
      <w:r>
        <w:t>ВЕДЕНИЯ РЕЕСТРА СУБЪЕКТОВ АГРОПРОМЫШЛЕННОГО КОМПЛЕКСА КРАЯ,</w:t>
      </w:r>
    </w:p>
    <w:p w:rsidR="00DC41B2" w:rsidRDefault="00DC41B2">
      <w:pPr>
        <w:pStyle w:val="ConsPlusTitle"/>
        <w:jc w:val="center"/>
      </w:pPr>
      <w:r>
        <w:t>ПРЕТЕНДУЮЩИХ НА ПОЛУЧЕНИЕ ГОСУДАРСТВЕННОЙ ПОДДЕРЖКИ</w:t>
      </w:r>
    </w:p>
    <w:p w:rsidR="00DC41B2" w:rsidRDefault="00DC41B2">
      <w:pPr>
        <w:pStyle w:val="ConsPlusNormal"/>
        <w:jc w:val="both"/>
      </w:pPr>
    </w:p>
    <w:p w:rsidR="00DC41B2" w:rsidRDefault="00DC41B2">
      <w:pPr>
        <w:pStyle w:val="ConsPlusNormal"/>
        <w:ind w:firstLine="540"/>
        <w:jc w:val="both"/>
      </w:pPr>
      <w:r>
        <w:t xml:space="preserve">Утратил силу. - </w:t>
      </w:r>
      <w:hyperlink r:id="rId27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02.04.2021 N 160-о.</w:t>
      </w:r>
    </w:p>
    <w:p w:rsidR="00DC41B2" w:rsidRDefault="00DC41B2">
      <w:pPr>
        <w:pStyle w:val="ConsPlusNormal"/>
        <w:jc w:val="both"/>
      </w:pPr>
    </w:p>
    <w:p w:rsidR="00DC41B2" w:rsidRDefault="00DC41B2">
      <w:pPr>
        <w:pStyle w:val="ConsPlusNormal"/>
        <w:jc w:val="both"/>
      </w:pPr>
    </w:p>
    <w:p w:rsidR="00DC41B2" w:rsidRDefault="00DC41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6C56" w:rsidRDefault="00326C56"/>
    <w:sectPr w:rsidR="00326C56" w:rsidSect="0065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B2"/>
    <w:rsid w:val="00326C56"/>
    <w:rsid w:val="00DC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3BE1"/>
  <w15:chartTrackingRefBased/>
  <w15:docId w15:val="{B5BA5293-FE63-4A5B-BB00-07FA8389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1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C41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1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135288&amp;dst=100005" TargetMode="External"/><Relationship Id="rId13" Type="http://schemas.openxmlformats.org/officeDocument/2006/relationships/hyperlink" Target="https://login.consultant.ru/link/?req=doc&amp;base=RLAW123&amp;n=191107&amp;dst=100005" TargetMode="External"/><Relationship Id="rId18" Type="http://schemas.openxmlformats.org/officeDocument/2006/relationships/hyperlink" Target="https://login.consultant.ru/link/?req=doc&amp;base=RLAW123&amp;n=265030&amp;dst=100006" TargetMode="External"/><Relationship Id="rId26" Type="http://schemas.openxmlformats.org/officeDocument/2006/relationships/hyperlink" Target="https://login.consultant.ru/link/?req=doc&amp;base=RLAW123&amp;n=3106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23&amp;n=258298&amp;dst=100367" TargetMode="External"/><Relationship Id="rId7" Type="http://schemas.openxmlformats.org/officeDocument/2006/relationships/hyperlink" Target="https://login.consultant.ru/link/?req=doc&amp;base=RLAW123&amp;n=95701&amp;dst=100005" TargetMode="External"/><Relationship Id="rId12" Type="http://schemas.openxmlformats.org/officeDocument/2006/relationships/hyperlink" Target="https://login.consultant.ru/link/?req=doc&amp;base=RLAW123&amp;n=178438&amp;dst=100005" TargetMode="External"/><Relationship Id="rId17" Type="http://schemas.openxmlformats.org/officeDocument/2006/relationships/hyperlink" Target="https://login.consultant.ru/link/?req=doc&amp;base=RLAW123&amp;n=241115&amp;dst=100005" TargetMode="External"/><Relationship Id="rId25" Type="http://schemas.openxmlformats.org/officeDocument/2006/relationships/hyperlink" Target="https://login.consultant.ru/link/?req=doc&amp;base=RLAW123&amp;n=311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23&amp;n=229903&amp;dst=100005" TargetMode="External"/><Relationship Id="rId20" Type="http://schemas.openxmlformats.org/officeDocument/2006/relationships/hyperlink" Target="https://login.consultant.ru/link/?req=doc&amp;base=RLAW123&amp;n=258298&amp;dst=10025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95768&amp;dst=100005" TargetMode="External"/><Relationship Id="rId11" Type="http://schemas.openxmlformats.org/officeDocument/2006/relationships/hyperlink" Target="https://login.consultant.ru/link/?req=doc&amp;base=RLAW123&amp;n=176278&amp;dst=100005" TargetMode="External"/><Relationship Id="rId24" Type="http://schemas.openxmlformats.org/officeDocument/2006/relationships/hyperlink" Target="https://login.consultant.ru/link/?req=doc&amp;base=RLAW123&amp;n=265030&amp;dst=100007" TargetMode="External"/><Relationship Id="rId5" Type="http://schemas.openxmlformats.org/officeDocument/2006/relationships/hyperlink" Target="https://login.consultant.ru/link/?req=doc&amp;base=RLAW123&amp;n=67295&amp;dst=100005" TargetMode="External"/><Relationship Id="rId15" Type="http://schemas.openxmlformats.org/officeDocument/2006/relationships/hyperlink" Target="https://login.consultant.ru/link/?req=doc&amp;base=RLAW123&amp;n=225021&amp;dst=100005" TargetMode="External"/><Relationship Id="rId23" Type="http://schemas.openxmlformats.org/officeDocument/2006/relationships/hyperlink" Target="https://login.consultant.ru/link/?req=doc&amp;base=RLAW123&amp;n=206130&amp;dst=10000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169061&amp;dst=100005" TargetMode="External"/><Relationship Id="rId19" Type="http://schemas.openxmlformats.org/officeDocument/2006/relationships/hyperlink" Target="https://login.consultant.ru/link/?req=doc&amp;base=RLAW123&amp;n=262670&amp;dst=104058" TargetMode="External"/><Relationship Id="rId4" Type="http://schemas.openxmlformats.org/officeDocument/2006/relationships/hyperlink" Target="https://login.consultant.ru/link/?req=doc&amp;base=RLAW123&amp;n=61844&amp;dst=100005" TargetMode="External"/><Relationship Id="rId9" Type="http://schemas.openxmlformats.org/officeDocument/2006/relationships/hyperlink" Target="https://login.consultant.ru/link/?req=doc&amp;base=RLAW123&amp;n=142116&amp;dst=100005" TargetMode="External"/><Relationship Id="rId14" Type="http://schemas.openxmlformats.org/officeDocument/2006/relationships/hyperlink" Target="https://login.consultant.ru/link/?req=doc&amp;base=RLAW123&amp;n=206130&amp;dst=100005" TargetMode="External"/><Relationship Id="rId22" Type="http://schemas.openxmlformats.org/officeDocument/2006/relationships/hyperlink" Target="https://login.consultant.ru/link/?req=doc&amp;base=RLAW123&amp;n=258298&amp;dst=100372" TargetMode="External"/><Relationship Id="rId27" Type="http://schemas.openxmlformats.org/officeDocument/2006/relationships/hyperlink" Target="https://login.consultant.ru/link/?req=doc&amp;base=RLAW123&amp;n=265030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Мария Александровна</dc:creator>
  <cp:keywords/>
  <dc:description/>
  <cp:lastModifiedBy>Тюрина Мария Александровна</cp:lastModifiedBy>
  <cp:revision>1</cp:revision>
  <dcterms:created xsi:type="dcterms:W3CDTF">2024-12-27T08:59:00Z</dcterms:created>
  <dcterms:modified xsi:type="dcterms:W3CDTF">2024-12-27T08:59:00Z</dcterms:modified>
</cp:coreProperties>
</file>