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983859" w:rsidRDefault="00672D18" w:rsidP="00672D18">
      <w:pPr>
        <w:spacing w:before="240"/>
        <w:jc w:val="center"/>
        <w:rPr>
          <w:b/>
          <w:sz w:val="28"/>
          <w:szCs w:val="28"/>
        </w:rPr>
      </w:pPr>
      <w:r w:rsidRPr="00983859">
        <w:rPr>
          <w:b/>
          <w:sz w:val="28"/>
          <w:szCs w:val="28"/>
        </w:rPr>
        <w:t>Информация</w:t>
      </w:r>
      <w:r w:rsidRPr="00983859">
        <w:br/>
      </w:r>
      <w:r w:rsidRPr="00983859">
        <w:rPr>
          <w:b/>
          <w:sz w:val="28"/>
          <w:szCs w:val="28"/>
        </w:rPr>
        <w:t xml:space="preserve"> об основных тенденциях </w:t>
      </w:r>
      <w:r w:rsidR="00167B16" w:rsidRPr="00983859">
        <w:rPr>
          <w:b/>
          <w:sz w:val="28"/>
          <w:szCs w:val="28"/>
        </w:rPr>
        <w:t xml:space="preserve">в АПК </w:t>
      </w:r>
      <w:r w:rsidRPr="00983859">
        <w:rPr>
          <w:b/>
          <w:sz w:val="28"/>
          <w:szCs w:val="28"/>
        </w:rPr>
        <w:t xml:space="preserve">и факторах, оказавших влияние </w:t>
      </w:r>
      <w:r w:rsidR="003817F5" w:rsidRPr="00983859">
        <w:rPr>
          <w:b/>
          <w:sz w:val="28"/>
          <w:szCs w:val="28"/>
        </w:rPr>
        <w:t xml:space="preserve">                           </w:t>
      </w:r>
      <w:r w:rsidRPr="00983859">
        <w:rPr>
          <w:b/>
          <w:sz w:val="28"/>
          <w:szCs w:val="28"/>
        </w:rPr>
        <w:t>на показатели</w:t>
      </w:r>
      <w:r w:rsidR="00F377BC" w:rsidRPr="00983859">
        <w:rPr>
          <w:b/>
          <w:sz w:val="28"/>
          <w:szCs w:val="28"/>
        </w:rPr>
        <w:t xml:space="preserve"> </w:t>
      </w:r>
      <w:r w:rsidRPr="00983859">
        <w:rPr>
          <w:b/>
          <w:sz w:val="28"/>
          <w:szCs w:val="28"/>
        </w:rPr>
        <w:t>агропромышленного комплекса Красноярского края,</w:t>
      </w:r>
      <w:r w:rsidRPr="00983859">
        <w:br/>
      </w:r>
      <w:r w:rsidR="0056259A" w:rsidRPr="00983859">
        <w:rPr>
          <w:b/>
          <w:sz w:val="28"/>
          <w:szCs w:val="28"/>
        </w:rPr>
        <w:t>на 01.</w:t>
      </w:r>
      <w:r w:rsidR="004F7C5B" w:rsidRPr="00983859">
        <w:rPr>
          <w:b/>
          <w:sz w:val="28"/>
          <w:szCs w:val="28"/>
        </w:rPr>
        <w:t>0</w:t>
      </w:r>
      <w:r w:rsidR="00983859" w:rsidRPr="00983859">
        <w:rPr>
          <w:b/>
          <w:sz w:val="28"/>
          <w:szCs w:val="28"/>
        </w:rPr>
        <w:t>8</w:t>
      </w:r>
      <w:r w:rsidR="009873D9" w:rsidRPr="00983859">
        <w:rPr>
          <w:b/>
          <w:sz w:val="28"/>
          <w:szCs w:val="28"/>
        </w:rPr>
        <w:t>.202</w:t>
      </w:r>
      <w:r w:rsidR="002B49D1" w:rsidRPr="00983859">
        <w:rPr>
          <w:b/>
          <w:sz w:val="28"/>
          <w:szCs w:val="28"/>
        </w:rPr>
        <w:t>3</w:t>
      </w:r>
    </w:p>
    <w:p w:rsidR="008107CD" w:rsidRPr="00983859" w:rsidRDefault="008107C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A8557D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A8557D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983859" w:rsidRPr="00A8557D" w:rsidRDefault="00983859" w:rsidP="00983859">
      <w:pPr>
        <w:widowControl w:val="0"/>
        <w:spacing w:line="320" w:lineRule="exact"/>
        <w:ind w:right="-2"/>
        <w:jc w:val="both"/>
        <w:rPr>
          <w:color w:val="000000" w:themeColor="text1"/>
          <w:sz w:val="28"/>
          <w:szCs w:val="28"/>
        </w:rPr>
      </w:pPr>
      <w:r w:rsidRPr="00A8557D">
        <w:rPr>
          <w:color w:val="000000" w:themeColor="text1"/>
          <w:sz w:val="28"/>
          <w:szCs w:val="28"/>
        </w:rPr>
        <w:t xml:space="preserve">        </w:t>
      </w:r>
      <w:proofErr w:type="gramStart"/>
      <w:r w:rsidRPr="00A8557D">
        <w:rPr>
          <w:color w:val="000000" w:themeColor="text1"/>
          <w:sz w:val="28"/>
          <w:szCs w:val="28"/>
        </w:rPr>
        <w:t xml:space="preserve">По предварительной информации Управления Федеральной службы государственной статистики по Красноярскому краю Республике Хакасия                    и Республике Тыва (далее </w:t>
      </w:r>
      <w:proofErr w:type="spellStart"/>
      <w:r w:rsidRPr="00A8557D">
        <w:rPr>
          <w:color w:val="000000" w:themeColor="text1"/>
          <w:sz w:val="28"/>
          <w:szCs w:val="28"/>
        </w:rPr>
        <w:t>Красноярскстат</w:t>
      </w:r>
      <w:proofErr w:type="spellEnd"/>
      <w:r w:rsidRPr="00A8557D">
        <w:rPr>
          <w:color w:val="000000" w:themeColor="text1"/>
          <w:sz w:val="28"/>
          <w:szCs w:val="28"/>
        </w:rPr>
        <w:t xml:space="preserve">) в 2023 году общая посевная площадь сельскохозяйственных культур в хозяйствах всех категорий составила 1 487,9 тыс. га или 96,8% к уровню прошлого года с учетом итогов Сельскохозяйственной </w:t>
      </w:r>
      <w:proofErr w:type="spellStart"/>
      <w:r w:rsidRPr="00A8557D">
        <w:rPr>
          <w:color w:val="000000" w:themeColor="text1"/>
          <w:sz w:val="28"/>
          <w:szCs w:val="28"/>
        </w:rPr>
        <w:t>микропереписи</w:t>
      </w:r>
      <w:proofErr w:type="spellEnd"/>
      <w:r w:rsidRPr="00A8557D">
        <w:rPr>
          <w:color w:val="000000" w:themeColor="text1"/>
          <w:sz w:val="28"/>
          <w:szCs w:val="28"/>
        </w:rPr>
        <w:t xml:space="preserve"> 2021 года (далее – </w:t>
      </w:r>
      <w:proofErr w:type="spellStart"/>
      <w:r w:rsidRPr="00A8557D">
        <w:rPr>
          <w:color w:val="000000" w:themeColor="text1"/>
          <w:sz w:val="28"/>
          <w:szCs w:val="28"/>
        </w:rPr>
        <w:t>микроперепись</w:t>
      </w:r>
      <w:proofErr w:type="spellEnd"/>
      <w:r w:rsidRPr="00A8557D">
        <w:rPr>
          <w:color w:val="000000" w:themeColor="text1"/>
          <w:sz w:val="28"/>
          <w:szCs w:val="28"/>
        </w:rPr>
        <w:t>)                    (2022 г. ‒ 1 537,1 тыс. га), в том числе площадь</w:t>
      </w:r>
      <w:proofErr w:type="gramEnd"/>
      <w:r w:rsidRPr="00A8557D">
        <w:rPr>
          <w:color w:val="000000" w:themeColor="text1"/>
          <w:sz w:val="28"/>
          <w:szCs w:val="28"/>
        </w:rPr>
        <w:t xml:space="preserve"> зерновых  и зернобобовых культур составила 951,8 тыс. га (957,6 тыс. га).                                  </w:t>
      </w:r>
    </w:p>
    <w:p w:rsidR="00983859" w:rsidRPr="00A8557D" w:rsidRDefault="00983859" w:rsidP="009838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557D">
        <w:rPr>
          <w:color w:val="000000" w:themeColor="text1"/>
          <w:sz w:val="28"/>
          <w:szCs w:val="28"/>
        </w:rPr>
        <w:t xml:space="preserve">Картофеля было посажено на площади 29,6 тыс. га или 98,2% к уровню прошлого года с учетом </w:t>
      </w:r>
      <w:proofErr w:type="spellStart"/>
      <w:r w:rsidRPr="00A8557D">
        <w:rPr>
          <w:color w:val="000000" w:themeColor="text1"/>
          <w:sz w:val="28"/>
          <w:szCs w:val="28"/>
        </w:rPr>
        <w:t>микропереписи</w:t>
      </w:r>
      <w:proofErr w:type="spellEnd"/>
      <w:r w:rsidRPr="00A8557D">
        <w:rPr>
          <w:color w:val="000000" w:themeColor="text1"/>
          <w:sz w:val="28"/>
          <w:szCs w:val="28"/>
        </w:rPr>
        <w:t xml:space="preserve"> (30,1 тыс. га), в том числе                                                      в сельскохозяйственных организациях и </w:t>
      </w:r>
      <w:proofErr w:type="gramStart"/>
      <w:r w:rsidRPr="00A8557D">
        <w:rPr>
          <w:color w:val="000000" w:themeColor="text1"/>
          <w:sz w:val="28"/>
          <w:szCs w:val="28"/>
        </w:rPr>
        <w:t>К(</w:t>
      </w:r>
      <w:proofErr w:type="gramEnd"/>
      <w:r w:rsidRPr="00A8557D">
        <w:rPr>
          <w:color w:val="000000" w:themeColor="text1"/>
          <w:sz w:val="28"/>
          <w:szCs w:val="28"/>
        </w:rPr>
        <w:t>Ф)Х – 6,4 тыс. га.</w:t>
      </w:r>
    </w:p>
    <w:p w:rsidR="00983859" w:rsidRPr="0078099D" w:rsidRDefault="00983859" w:rsidP="009838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557D">
        <w:rPr>
          <w:color w:val="000000" w:themeColor="text1"/>
          <w:sz w:val="28"/>
          <w:szCs w:val="28"/>
        </w:rPr>
        <w:t xml:space="preserve">Овощных культур посажено на площади 5,1 тыс. га или 103,1%                               к уровню 2022 года с учетом </w:t>
      </w:r>
      <w:proofErr w:type="spellStart"/>
      <w:r w:rsidRPr="00A8557D">
        <w:rPr>
          <w:color w:val="000000" w:themeColor="text1"/>
          <w:sz w:val="28"/>
          <w:szCs w:val="28"/>
        </w:rPr>
        <w:t>микропереписи</w:t>
      </w:r>
      <w:proofErr w:type="spellEnd"/>
      <w:r w:rsidRPr="00A8557D">
        <w:rPr>
          <w:color w:val="000000" w:themeColor="text1"/>
          <w:sz w:val="28"/>
          <w:szCs w:val="28"/>
        </w:rPr>
        <w:t xml:space="preserve"> (4,95 тыс. га), в том числе                           в </w:t>
      </w:r>
      <w:r w:rsidRPr="0078099D">
        <w:rPr>
          <w:color w:val="000000" w:themeColor="text1"/>
          <w:sz w:val="28"/>
          <w:szCs w:val="28"/>
        </w:rPr>
        <w:t xml:space="preserve">организованном секторе ‒ 1,4 тыс. га. </w:t>
      </w:r>
    </w:p>
    <w:p w:rsidR="00983859" w:rsidRPr="0078099D" w:rsidRDefault="00983859" w:rsidP="00983859">
      <w:pPr>
        <w:ind w:firstLine="709"/>
        <w:jc w:val="both"/>
        <w:rPr>
          <w:color w:val="000000" w:themeColor="text1"/>
          <w:sz w:val="28"/>
          <w:szCs w:val="28"/>
        </w:rPr>
      </w:pPr>
      <w:r w:rsidRPr="0078099D">
        <w:rPr>
          <w:color w:val="000000" w:themeColor="text1"/>
          <w:sz w:val="28"/>
          <w:szCs w:val="28"/>
        </w:rPr>
        <w:t xml:space="preserve">По данным ведомственной отчетности посев технических культур составил </w:t>
      </w:r>
      <w:r w:rsidR="00A8557D" w:rsidRPr="0078099D">
        <w:rPr>
          <w:color w:val="000000" w:themeColor="text1"/>
          <w:sz w:val="28"/>
          <w:szCs w:val="28"/>
        </w:rPr>
        <w:t>229,2</w:t>
      </w:r>
      <w:r w:rsidRPr="0078099D">
        <w:rPr>
          <w:color w:val="000000" w:themeColor="text1"/>
          <w:sz w:val="28"/>
          <w:szCs w:val="28"/>
        </w:rPr>
        <w:t xml:space="preserve"> тыс. га, что ниже уровня 2022 года на </w:t>
      </w:r>
      <w:r w:rsidR="00A8557D" w:rsidRPr="0078099D">
        <w:rPr>
          <w:color w:val="000000" w:themeColor="text1"/>
          <w:sz w:val="28"/>
          <w:szCs w:val="28"/>
        </w:rPr>
        <w:t>13,4</w:t>
      </w:r>
      <w:r w:rsidRPr="0078099D">
        <w:rPr>
          <w:color w:val="000000" w:themeColor="text1"/>
          <w:sz w:val="28"/>
          <w:szCs w:val="28"/>
        </w:rPr>
        <w:t xml:space="preserve">%, в том числе площадь ярового рапса составила </w:t>
      </w:r>
      <w:r w:rsidR="00A8557D" w:rsidRPr="0078099D">
        <w:rPr>
          <w:color w:val="000000" w:themeColor="text1"/>
          <w:sz w:val="28"/>
          <w:szCs w:val="28"/>
        </w:rPr>
        <w:t>215,4</w:t>
      </w:r>
      <w:r w:rsidRPr="0078099D">
        <w:rPr>
          <w:color w:val="000000" w:themeColor="text1"/>
          <w:sz w:val="28"/>
          <w:szCs w:val="28"/>
        </w:rPr>
        <w:t xml:space="preserve"> тыс. га, что ниже уровня 2022 года     </w:t>
      </w:r>
      <w:r w:rsidR="00A8557D" w:rsidRPr="0078099D">
        <w:rPr>
          <w:color w:val="000000" w:themeColor="text1"/>
          <w:sz w:val="28"/>
          <w:szCs w:val="28"/>
        </w:rPr>
        <w:t xml:space="preserve">                    на 8,3</w:t>
      </w:r>
      <w:r w:rsidRPr="0078099D">
        <w:rPr>
          <w:color w:val="000000" w:themeColor="text1"/>
          <w:sz w:val="28"/>
          <w:szCs w:val="28"/>
        </w:rPr>
        <w:t>%.</w:t>
      </w:r>
    </w:p>
    <w:p w:rsidR="00983859" w:rsidRPr="00A8557D" w:rsidRDefault="00983859" w:rsidP="00983859">
      <w:pPr>
        <w:jc w:val="both"/>
        <w:rPr>
          <w:color w:val="000000" w:themeColor="text1"/>
          <w:sz w:val="28"/>
          <w:szCs w:val="28"/>
        </w:rPr>
      </w:pPr>
      <w:r w:rsidRPr="0078099D">
        <w:rPr>
          <w:color w:val="000000" w:themeColor="text1"/>
          <w:sz w:val="28"/>
          <w:szCs w:val="28"/>
        </w:rPr>
        <w:t xml:space="preserve">           Субъекты агропромышленного комплекса края продолжают </w:t>
      </w:r>
      <w:r w:rsidRPr="00A8557D">
        <w:rPr>
          <w:color w:val="000000" w:themeColor="text1"/>
          <w:sz w:val="28"/>
          <w:szCs w:val="28"/>
        </w:rPr>
        <w:t>проводить работы по заготовке кормов, вспашке паров, в том числе химических, обработке посевов от сорняков и вредителей.</w:t>
      </w:r>
    </w:p>
    <w:p w:rsidR="00983859" w:rsidRPr="00983859" w:rsidRDefault="00983859" w:rsidP="00983859">
      <w:pPr>
        <w:jc w:val="both"/>
        <w:rPr>
          <w:color w:val="FF0000"/>
          <w:sz w:val="28"/>
          <w:szCs w:val="28"/>
        </w:rPr>
      </w:pPr>
      <w:r w:rsidRPr="00983859">
        <w:rPr>
          <w:color w:val="FF0000"/>
          <w:sz w:val="28"/>
          <w:szCs w:val="28"/>
        </w:rPr>
        <w:t xml:space="preserve">           </w:t>
      </w:r>
      <w:r w:rsidR="000F7235">
        <w:rPr>
          <w:color w:val="000000" w:themeColor="text1"/>
          <w:sz w:val="28"/>
          <w:szCs w:val="28"/>
        </w:rPr>
        <w:t>П</w:t>
      </w:r>
      <w:r w:rsidR="000F7235" w:rsidRPr="00A8557D">
        <w:rPr>
          <w:color w:val="000000" w:themeColor="text1"/>
          <w:sz w:val="28"/>
          <w:szCs w:val="28"/>
        </w:rPr>
        <w:t xml:space="preserve">одготовлено </w:t>
      </w:r>
      <w:proofErr w:type="spellStart"/>
      <w:r w:rsidR="000F7235">
        <w:rPr>
          <w:color w:val="000000" w:themeColor="text1"/>
          <w:sz w:val="28"/>
          <w:szCs w:val="28"/>
        </w:rPr>
        <w:t>н</w:t>
      </w:r>
      <w:r w:rsidRPr="00A8557D">
        <w:rPr>
          <w:color w:val="000000" w:themeColor="text1"/>
          <w:sz w:val="28"/>
          <w:szCs w:val="28"/>
        </w:rPr>
        <w:t>изкопродуктивной</w:t>
      </w:r>
      <w:proofErr w:type="spellEnd"/>
      <w:r w:rsidRPr="00A8557D">
        <w:rPr>
          <w:color w:val="000000" w:themeColor="text1"/>
          <w:sz w:val="28"/>
          <w:szCs w:val="28"/>
        </w:rPr>
        <w:t xml:space="preserve"> пашни (чистых паров) под урожай 2024 года на площади 416,2 тыс. га или 101,0% от плана.</w:t>
      </w:r>
    </w:p>
    <w:p w:rsidR="00983859" w:rsidRPr="00A8557D" w:rsidRDefault="00983859" w:rsidP="00983859">
      <w:pPr>
        <w:ind w:firstLine="720"/>
        <w:jc w:val="both"/>
        <w:rPr>
          <w:color w:val="000000" w:themeColor="text1"/>
          <w:sz w:val="28"/>
          <w:szCs w:val="28"/>
        </w:rPr>
      </w:pPr>
      <w:r w:rsidRPr="00A8557D">
        <w:rPr>
          <w:color w:val="000000" w:themeColor="text1"/>
          <w:sz w:val="28"/>
          <w:szCs w:val="28"/>
        </w:rPr>
        <w:t>Согласно прогнозным расчетам для проведения сельскохозяйственных работ 2023 года сельскохозяйственным товаропроизводителям края необходимо 117,5 тыс. тонн горюче-смазочных материалов, в том числе:  93,9 тыс. тонн дизельного топлива, 19,1 тыс. тонн автобензина и 4,3 тыс. тонн масел.</w:t>
      </w:r>
    </w:p>
    <w:p w:rsidR="00983859" w:rsidRPr="00A8557D" w:rsidRDefault="00983859" w:rsidP="00983859">
      <w:pPr>
        <w:ind w:firstLine="720"/>
        <w:jc w:val="both"/>
        <w:rPr>
          <w:color w:val="000000" w:themeColor="text1"/>
          <w:sz w:val="28"/>
          <w:szCs w:val="28"/>
        </w:rPr>
      </w:pPr>
      <w:r w:rsidRPr="00A8557D">
        <w:rPr>
          <w:color w:val="000000" w:themeColor="text1"/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кормозаготовительных                         и уборочных работ </w:t>
      </w:r>
      <w:r w:rsidR="00A8557D" w:rsidRPr="00A8557D">
        <w:rPr>
          <w:color w:val="000000" w:themeColor="text1"/>
          <w:sz w:val="28"/>
          <w:szCs w:val="28"/>
        </w:rPr>
        <w:t>31,1</w:t>
      </w:r>
      <w:r w:rsidRPr="00A8557D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A8557D" w:rsidRPr="00A8557D">
        <w:rPr>
          <w:color w:val="000000" w:themeColor="text1"/>
          <w:sz w:val="28"/>
          <w:szCs w:val="28"/>
        </w:rPr>
        <w:t>47,4</w:t>
      </w:r>
      <w:r w:rsidRPr="00A8557D">
        <w:rPr>
          <w:color w:val="000000" w:themeColor="text1"/>
          <w:sz w:val="28"/>
          <w:szCs w:val="28"/>
        </w:rPr>
        <w:t xml:space="preserve"> от расчетной потребности) и </w:t>
      </w:r>
      <w:r w:rsidR="00A8557D" w:rsidRPr="00A8557D">
        <w:rPr>
          <w:color w:val="000000" w:themeColor="text1"/>
          <w:sz w:val="28"/>
          <w:szCs w:val="28"/>
        </w:rPr>
        <w:t>2,0</w:t>
      </w:r>
      <w:r w:rsidRPr="00A8557D">
        <w:rPr>
          <w:color w:val="000000" w:themeColor="text1"/>
          <w:sz w:val="28"/>
          <w:szCs w:val="28"/>
        </w:rPr>
        <w:t xml:space="preserve"> тыс. тонн автобензина (</w:t>
      </w:r>
      <w:r w:rsidR="00A8557D" w:rsidRPr="00A8557D">
        <w:rPr>
          <w:color w:val="000000" w:themeColor="text1"/>
          <w:sz w:val="28"/>
          <w:szCs w:val="28"/>
        </w:rPr>
        <w:t>15,4</w:t>
      </w:r>
      <w:r w:rsidRPr="00A8557D">
        <w:rPr>
          <w:color w:val="000000" w:themeColor="text1"/>
          <w:sz w:val="28"/>
          <w:szCs w:val="28"/>
        </w:rPr>
        <w:t>%).</w:t>
      </w:r>
    </w:p>
    <w:p w:rsidR="00983859" w:rsidRPr="000419C9" w:rsidRDefault="00983859" w:rsidP="00983859">
      <w:pPr>
        <w:ind w:firstLine="709"/>
        <w:jc w:val="both"/>
        <w:rPr>
          <w:color w:val="000000" w:themeColor="text1"/>
          <w:sz w:val="28"/>
          <w:szCs w:val="28"/>
        </w:rPr>
      </w:pPr>
      <w:r w:rsidRPr="00A8557D">
        <w:rPr>
          <w:color w:val="000000" w:themeColor="text1"/>
          <w:sz w:val="28"/>
          <w:szCs w:val="28"/>
        </w:rPr>
        <w:t xml:space="preserve"> Цена </w:t>
      </w:r>
      <w:proofErr w:type="gramStart"/>
      <w:r w:rsidRPr="00A8557D">
        <w:rPr>
          <w:color w:val="000000" w:themeColor="text1"/>
          <w:sz w:val="28"/>
          <w:szCs w:val="28"/>
        </w:rPr>
        <w:t>на</w:t>
      </w:r>
      <w:proofErr w:type="gramEnd"/>
      <w:r w:rsidRPr="00A8557D">
        <w:rPr>
          <w:color w:val="000000" w:themeColor="text1"/>
          <w:sz w:val="28"/>
          <w:szCs w:val="28"/>
        </w:rPr>
        <w:t xml:space="preserve"> </w:t>
      </w:r>
      <w:proofErr w:type="gramStart"/>
      <w:r w:rsidRPr="00A8557D">
        <w:rPr>
          <w:color w:val="000000" w:themeColor="text1"/>
          <w:sz w:val="28"/>
          <w:szCs w:val="28"/>
        </w:rPr>
        <w:t>Ачинском</w:t>
      </w:r>
      <w:proofErr w:type="gramEnd"/>
      <w:r w:rsidRPr="00A8557D">
        <w:rPr>
          <w:color w:val="000000" w:themeColor="text1"/>
          <w:sz w:val="28"/>
          <w:szCs w:val="28"/>
        </w:rPr>
        <w:t xml:space="preserve"> НПЗ за 1 тонну дизельного топлива летнего       (ДТ-Л-К5) по состоянию на 01.</w:t>
      </w:r>
      <w:r w:rsidR="00A8557D" w:rsidRPr="00A8557D">
        <w:rPr>
          <w:color w:val="000000" w:themeColor="text1"/>
          <w:sz w:val="28"/>
          <w:szCs w:val="28"/>
        </w:rPr>
        <w:t>08</w:t>
      </w:r>
      <w:r w:rsidRPr="00A8557D">
        <w:rPr>
          <w:color w:val="000000" w:themeColor="text1"/>
          <w:sz w:val="28"/>
          <w:szCs w:val="28"/>
        </w:rPr>
        <w:t xml:space="preserve">.2023 составила </w:t>
      </w:r>
      <w:r w:rsidR="00A8557D" w:rsidRPr="00A8557D">
        <w:rPr>
          <w:color w:val="000000" w:themeColor="text1"/>
          <w:sz w:val="28"/>
          <w:szCs w:val="28"/>
        </w:rPr>
        <w:t>61000,2</w:t>
      </w:r>
      <w:r w:rsidRPr="00A8557D">
        <w:rPr>
          <w:color w:val="000000" w:themeColor="text1"/>
          <w:sz w:val="28"/>
          <w:szCs w:val="28"/>
        </w:rPr>
        <w:t> рублей                  (на 01.0</w:t>
      </w:r>
      <w:r w:rsidR="00A8557D" w:rsidRPr="00A8557D">
        <w:rPr>
          <w:color w:val="000000" w:themeColor="text1"/>
          <w:sz w:val="28"/>
          <w:szCs w:val="28"/>
        </w:rPr>
        <w:t>8</w:t>
      </w:r>
      <w:r w:rsidRPr="00A8557D">
        <w:rPr>
          <w:color w:val="000000" w:themeColor="text1"/>
          <w:sz w:val="28"/>
          <w:szCs w:val="28"/>
        </w:rPr>
        <w:t xml:space="preserve">.2022 – </w:t>
      </w:r>
      <w:r w:rsidR="00A8557D" w:rsidRPr="00A8557D">
        <w:rPr>
          <w:color w:val="000000" w:themeColor="text1"/>
          <w:sz w:val="28"/>
          <w:szCs w:val="28"/>
        </w:rPr>
        <w:t>62 000,4</w:t>
      </w:r>
      <w:r w:rsidRPr="00A8557D">
        <w:rPr>
          <w:color w:val="000000" w:themeColor="text1"/>
          <w:sz w:val="28"/>
          <w:szCs w:val="28"/>
        </w:rPr>
        <w:t xml:space="preserve"> рублей), автобензина АИ-92-К5 – 63 500,4 рублей  </w:t>
      </w:r>
      <w:r w:rsidR="00A8557D" w:rsidRPr="00A8557D">
        <w:rPr>
          <w:color w:val="000000" w:themeColor="text1"/>
          <w:sz w:val="28"/>
          <w:szCs w:val="28"/>
        </w:rPr>
        <w:t xml:space="preserve">                       (45 </w:t>
      </w:r>
      <w:r w:rsidR="00A8557D" w:rsidRPr="000419C9">
        <w:rPr>
          <w:color w:val="000000" w:themeColor="text1"/>
          <w:sz w:val="28"/>
          <w:szCs w:val="28"/>
        </w:rPr>
        <w:t>500,0</w:t>
      </w:r>
      <w:r w:rsidRPr="000419C9">
        <w:rPr>
          <w:color w:val="000000" w:themeColor="text1"/>
          <w:sz w:val="28"/>
          <w:szCs w:val="28"/>
        </w:rPr>
        <w:t xml:space="preserve"> рублей).</w:t>
      </w:r>
    </w:p>
    <w:p w:rsidR="00983859" w:rsidRPr="000419C9" w:rsidRDefault="00983859" w:rsidP="00983859">
      <w:pPr>
        <w:ind w:firstLine="720"/>
        <w:jc w:val="both"/>
        <w:rPr>
          <w:color w:val="000000" w:themeColor="text1"/>
          <w:sz w:val="28"/>
          <w:szCs w:val="28"/>
        </w:rPr>
      </w:pPr>
      <w:r w:rsidRPr="000419C9">
        <w:rPr>
          <w:color w:val="000000" w:themeColor="text1"/>
          <w:sz w:val="28"/>
          <w:szCs w:val="28"/>
        </w:rPr>
        <w:t xml:space="preserve">Готовность техники по состоянию на 01.07.2023 года составляет: тракторы – 92,6% (в 2022 г. – 94,4%), грузовые автомобили – </w:t>
      </w:r>
      <w:r w:rsidR="00A8557D" w:rsidRPr="000419C9">
        <w:rPr>
          <w:color w:val="000000" w:themeColor="text1"/>
          <w:sz w:val="28"/>
          <w:szCs w:val="28"/>
        </w:rPr>
        <w:t xml:space="preserve">91,1% </w:t>
      </w:r>
      <w:r w:rsidR="00A8557D" w:rsidRPr="000419C9">
        <w:rPr>
          <w:color w:val="000000" w:themeColor="text1"/>
          <w:sz w:val="28"/>
          <w:szCs w:val="28"/>
        </w:rPr>
        <w:br/>
        <w:t>(91,8%), косилки – 95,9</w:t>
      </w:r>
      <w:r w:rsidRPr="000419C9">
        <w:rPr>
          <w:color w:val="000000" w:themeColor="text1"/>
          <w:sz w:val="28"/>
          <w:szCs w:val="28"/>
        </w:rPr>
        <w:t>% (</w:t>
      </w:r>
      <w:r w:rsidR="00A8557D" w:rsidRPr="000419C9">
        <w:rPr>
          <w:color w:val="000000" w:themeColor="text1"/>
          <w:sz w:val="28"/>
          <w:szCs w:val="28"/>
        </w:rPr>
        <w:t>96,3</w:t>
      </w:r>
      <w:r w:rsidRPr="000419C9">
        <w:rPr>
          <w:color w:val="000000" w:themeColor="text1"/>
          <w:sz w:val="28"/>
          <w:szCs w:val="28"/>
        </w:rPr>
        <w:t>%), граб</w:t>
      </w:r>
      <w:r w:rsidR="00A8557D" w:rsidRPr="000419C9">
        <w:rPr>
          <w:color w:val="000000" w:themeColor="text1"/>
          <w:sz w:val="28"/>
          <w:szCs w:val="28"/>
        </w:rPr>
        <w:t>ли тракторные – 96,5</w:t>
      </w:r>
      <w:r w:rsidRPr="000419C9">
        <w:rPr>
          <w:color w:val="000000" w:themeColor="text1"/>
          <w:sz w:val="28"/>
          <w:szCs w:val="28"/>
        </w:rPr>
        <w:t>% (</w:t>
      </w:r>
      <w:r w:rsidR="00A8557D" w:rsidRPr="000419C9">
        <w:rPr>
          <w:color w:val="000000" w:themeColor="text1"/>
          <w:sz w:val="28"/>
          <w:szCs w:val="28"/>
        </w:rPr>
        <w:t>96,3</w:t>
      </w:r>
      <w:r w:rsidRPr="000419C9">
        <w:rPr>
          <w:color w:val="000000" w:themeColor="text1"/>
          <w:sz w:val="28"/>
          <w:szCs w:val="28"/>
        </w:rPr>
        <w:t xml:space="preserve">%),          </w:t>
      </w:r>
      <w:r w:rsidRPr="000419C9">
        <w:rPr>
          <w:color w:val="000000" w:themeColor="text1"/>
          <w:sz w:val="28"/>
          <w:szCs w:val="28"/>
        </w:rPr>
        <w:lastRenderedPageBreak/>
        <w:t>пресс-подборщики – 95,4% (</w:t>
      </w:r>
      <w:r w:rsidR="00A8557D" w:rsidRPr="000419C9">
        <w:rPr>
          <w:color w:val="000000" w:themeColor="text1"/>
          <w:sz w:val="28"/>
          <w:szCs w:val="28"/>
        </w:rPr>
        <w:t>93,8</w:t>
      </w:r>
      <w:r w:rsidRPr="000419C9">
        <w:rPr>
          <w:color w:val="000000" w:themeColor="text1"/>
          <w:sz w:val="28"/>
          <w:szCs w:val="28"/>
        </w:rPr>
        <w:t>%), жатки валковые – 94,3% (</w:t>
      </w:r>
      <w:r w:rsidR="000419C9" w:rsidRPr="000419C9">
        <w:rPr>
          <w:color w:val="000000" w:themeColor="text1"/>
          <w:sz w:val="28"/>
          <w:szCs w:val="28"/>
        </w:rPr>
        <w:t>93,7</w:t>
      </w:r>
      <w:r w:rsidRPr="000419C9">
        <w:rPr>
          <w:color w:val="000000" w:themeColor="text1"/>
          <w:sz w:val="28"/>
          <w:szCs w:val="28"/>
        </w:rPr>
        <w:t xml:space="preserve">%), кормоуборочные комбайны – </w:t>
      </w:r>
      <w:r w:rsidR="000419C9" w:rsidRPr="000419C9">
        <w:rPr>
          <w:color w:val="000000" w:themeColor="text1"/>
          <w:sz w:val="28"/>
          <w:szCs w:val="28"/>
        </w:rPr>
        <w:t>91,1</w:t>
      </w:r>
      <w:r w:rsidRPr="000419C9">
        <w:rPr>
          <w:color w:val="000000" w:themeColor="text1"/>
          <w:sz w:val="28"/>
          <w:szCs w:val="28"/>
        </w:rPr>
        <w:t>% (</w:t>
      </w:r>
      <w:r w:rsidR="000419C9" w:rsidRPr="000419C9">
        <w:rPr>
          <w:color w:val="000000" w:themeColor="text1"/>
          <w:sz w:val="28"/>
          <w:szCs w:val="28"/>
        </w:rPr>
        <w:t>87,9</w:t>
      </w:r>
      <w:r w:rsidRPr="000419C9">
        <w:rPr>
          <w:color w:val="000000" w:themeColor="text1"/>
          <w:sz w:val="28"/>
          <w:szCs w:val="28"/>
        </w:rPr>
        <w:t xml:space="preserve">%), зерноуборочные комбайны – </w:t>
      </w:r>
      <w:r w:rsidR="000419C9" w:rsidRPr="000419C9">
        <w:rPr>
          <w:color w:val="000000" w:themeColor="text1"/>
          <w:sz w:val="28"/>
          <w:szCs w:val="28"/>
        </w:rPr>
        <w:t>91,0</w:t>
      </w:r>
      <w:r w:rsidRPr="000419C9">
        <w:rPr>
          <w:color w:val="000000" w:themeColor="text1"/>
          <w:sz w:val="28"/>
          <w:szCs w:val="28"/>
        </w:rPr>
        <w:t>% (</w:t>
      </w:r>
      <w:r w:rsidR="000419C9" w:rsidRPr="000419C9">
        <w:rPr>
          <w:color w:val="000000" w:themeColor="text1"/>
          <w:sz w:val="28"/>
          <w:szCs w:val="28"/>
        </w:rPr>
        <w:t>89,5</w:t>
      </w:r>
      <w:r w:rsidRPr="000419C9">
        <w:rPr>
          <w:color w:val="000000" w:themeColor="text1"/>
          <w:sz w:val="28"/>
          <w:szCs w:val="28"/>
        </w:rPr>
        <w:t>%).</w:t>
      </w:r>
    </w:p>
    <w:p w:rsidR="00983859" w:rsidRPr="004105B1" w:rsidRDefault="00983859" w:rsidP="00983859">
      <w:pPr>
        <w:ind w:firstLine="720"/>
        <w:jc w:val="both"/>
        <w:rPr>
          <w:color w:val="000000" w:themeColor="text1"/>
          <w:sz w:val="28"/>
          <w:szCs w:val="28"/>
        </w:rPr>
      </w:pPr>
      <w:r w:rsidRPr="004105B1">
        <w:rPr>
          <w:color w:val="000000" w:themeColor="text1"/>
          <w:sz w:val="28"/>
          <w:szCs w:val="28"/>
        </w:rPr>
        <w:t xml:space="preserve">За 1 полугодие 2023 года сельскохозяйственные товаропроизводители края приобрели 128 тракторов всех видов, 25 зерноуборочных                                              и 3 кормоуборочных комбайнов. </w:t>
      </w:r>
      <w:proofErr w:type="spellStart"/>
      <w:r w:rsidRPr="004105B1">
        <w:rPr>
          <w:color w:val="000000" w:themeColor="text1"/>
          <w:sz w:val="28"/>
          <w:szCs w:val="28"/>
        </w:rPr>
        <w:t>Энергообеспеченность</w:t>
      </w:r>
      <w:proofErr w:type="spellEnd"/>
      <w:r w:rsidRPr="004105B1">
        <w:rPr>
          <w:color w:val="000000" w:themeColor="text1"/>
          <w:sz w:val="28"/>
          <w:szCs w:val="28"/>
        </w:rPr>
        <w:t xml:space="preserve"> составила 130,1 </w:t>
      </w:r>
      <w:proofErr w:type="spellStart"/>
      <w:r w:rsidRPr="004105B1">
        <w:rPr>
          <w:color w:val="000000" w:themeColor="text1"/>
          <w:sz w:val="28"/>
          <w:szCs w:val="28"/>
        </w:rPr>
        <w:t>л.с</w:t>
      </w:r>
      <w:proofErr w:type="spellEnd"/>
      <w:r w:rsidRPr="004105B1">
        <w:rPr>
          <w:color w:val="000000" w:themeColor="text1"/>
          <w:sz w:val="28"/>
          <w:szCs w:val="28"/>
        </w:rPr>
        <w:t>.                     на 100 га посевной площади. Коэффициент обновления основных видов сельскохозяйственной техники составил: по тракторам – 1,7%, зерноуборочным комбайнам – 0,95%, кормоуборочным комбайнам – 0,86%.</w:t>
      </w:r>
    </w:p>
    <w:p w:rsidR="00983859" w:rsidRPr="004105B1" w:rsidRDefault="00983859" w:rsidP="00983859">
      <w:pPr>
        <w:jc w:val="center"/>
        <w:rPr>
          <w:b/>
          <w:i/>
          <w:color w:val="000000" w:themeColor="text1"/>
          <w:sz w:val="28"/>
          <w:szCs w:val="28"/>
        </w:rPr>
      </w:pPr>
    </w:p>
    <w:p w:rsidR="00983859" w:rsidRPr="004105B1" w:rsidRDefault="00983859" w:rsidP="00983859">
      <w:pPr>
        <w:jc w:val="center"/>
        <w:rPr>
          <w:b/>
          <w:i/>
          <w:color w:val="000000" w:themeColor="text1"/>
          <w:sz w:val="28"/>
          <w:szCs w:val="28"/>
        </w:rPr>
      </w:pPr>
      <w:r w:rsidRPr="004105B1">
        <w:rPr>
          <w:b/>
          <w:i/>
          <w:color w:val="000000" w:themeColor="text1"/>
          <w:sz w:val="28"/>
          <w:szCs w:val="28"/>
        </w:rPr>
        <w:t>Животноводство</w:t>
      </w:r>
    </w:p>
    <w:p w:rsidR="006C15A5" w:rsidRPr="004105B1" w:rsidRDefault="00983859" w:rsidP="004105B1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83859">
        <w:rPr>
          <w:color w:val="FF0000"/>
          <w:sz w:val="28"/>
          <w:szCs w:val="28"/>
        </w:rPr>
        <w:t xml:space="preserve">         </w:t>
      </w:r>
      <w:r w:rsidR="006C15A5" w:rsidRPr="008E4248">
        <w:rPr>
          <w:sz w:val="28"/>
          <w:szCs w:val="28"/>
        </w:rPr>
        <w:t xml:space="preserve">По состоянию на 01.08.2023 в сельскохозяйственных организациях поголовье крупного рогатого </w:t>
      </w:r>
      <w:r w:rsidR="006C15A5" w:rsidRPr="004105B1">
        <w:rPr>
          <w:sz w:val="28"/>
          <w:szCs w:val="28"/>
        </w:rPr>
        <w:t xml:space="preserve">скота составило </w:t>
      </w:r>
      <w:r w:rsidR="008E4248" w:rsidRPr="004105B1">
        <w:rPr>
          <w:sz w:val="28"/>
          <w:szCs w:val="28"/>
        </w:rPr>
        <w:t>179,7</w:t>
      </w:r>
      <w:r w:rsidR="006C15A5" w:rsidRPr="004105B1">
        <w:rPr>
          <w:sz w:val="28"/>
          <w:szCs w:val="28"/>
        </w:rPr>
        <w:t xml:space="preserve"> тыс. голов (</w:t>
      </w:r>
      <w:r w:rsidR="008E4248" w:rsidRPr="004105B1">
        <w:rPr>
          <w:sz w:val="28"/>
          <w:szCs w:val="28"/>
        </w:rPr>
        <w:t>98,2</w:t>
      </w:r>
      <w:r w:rsidR="006C15A5" w:rsidRPr="004105B1">
        <w:rPr>
          <w:sz w:val="28"/>
          <w:szCs w:val="28"/>
        </w:rPr>
        <w:t xml:space="preserve">%),                   в том числе коров </w:t>
      </w:r>
      <w:r w:rsidR="008E4248" w:rsidRPr="004105B1">
        <w:rPr>
          <w:sz w:val="28"/>
          <w:szCs w:val="28"/>
        </w:rPr>
        <w:t>62,1</w:t>
      </w:r>
      <w:r w:rsidR="006C15A5" w:rsidRPr="004105B1">
        <w:rPr>
          <w:sz w:val="28"/>
          <w:szCs w:val="28"/>
        </w:rPr>
        <w:t xml:space="preserve"> тыс. голов (</w:t>
      </w:r>
      <w:r w:rsidR="008E4248" w:rsidRPr="004105B1">
        <w:rPr>
          <w:sz w:val="28"/>
          <w:szCs w:val="28"/>
        </w:rPr>
        <w:t>97,5</w:t>
      </w:r>
      <w:r w:rsidR="006C15A5" w:rsidRPr="004105B1">
        <w:rPr>
          <w:sz w:val="28"/>
          <w:szCs w:val="28"/>
        </w:rPr>
        <w:t>%).Снижение поголовья коров                          в основном обусловлено экономическими причинами и со сменой собственников.</w:t>
      </w:r>
    </w:p>
    <w:p w:rsidR="00654B93" w:rsidRPr="008F531C" w:rsidRDefault="00654B93" w:rsidP="004105B1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4105B1">
        <w:rPr>
          <w:color w:val="000000" w:themeColor="text1"/>
          <w:sz w:val="28"/>
          <w:szCs w:val="28"/>
        </w:rPr>
        <w:t xml:space="preserve">Снижение поголовья КРС, в том числе и коров произошло                                       в сельскохозяйственных организациях по экономическим причинам                              в СПК «Имени VII съезда Советов» Иланского района, ООО «Сибирь» </w:t>
      </w:r>
      <w:proofErr w:type="spellStart"/>
      <w:r w:rsidRPr="004105B1">
        <w:rPr>
          <w:color w:val="000000" w:themeColor="text1"/>
          <w:sz w:val="28"/>
          <w:szCs w:val="28"/>
        </w:rPr>
        <w:t>Ирбейского</w:t>
      </w:r>
      <w:proofErr w:type="spellEnd"/>
      <w:r w:rsidRPr="004105B1">
        <w:rPr>
          <w:color w:val="000000" w:themeColor="text1"/>
          <w:sz w:val="28"/>
          <w:szCs w:val="28"/>
        </w:rPr>
        <w:t xml:space="preserve"> района, ООО «</w:t>
      </w:r>
      <w:proofErr w:type="spellStart"/>
      <w:r w:rsidRPr="004105B1">
        <w:rPr>
          <w:color w:val="000000" w:themeColor="text1"/>
          <w:sz w:val="28"/>
          <w:szCs w:val="28"/>
        </w:rPr>
        <w:t>Шалоболинское</w:t>
      </w:r>
      <w:proofErr w:type="spellEnd"/>
      <w:r w:rsidRPr="004105B1">
        <w:rPr>
          <w:color w:val="000000" w:themeColor="text1"/>
          <w:sz w:val="28"/>
          <w:szCs w:val="28"/>
        </w:rPr>
        <w:t xml:space="preserve">» </w:t>
      </w:r>
      <w:proofErr w:type="spellStart"/>
      <w:r w:rsidRPr="004105B1">
        <w:rPr>
          <w:color w:val="000000" w:themeColor="text1"/>
          <w:sz w:val="28"/>
          <w:szCs w:val="28"/>
        </w:rPr>
        <w:t>Курагинского</w:t>
      </w:r>
      <w:proofErr w:type="spellEnd"/>
      <w:r w:rsidRPr="004105B1">
        <w:rPr>
          <w:color w:val="000000" w:themeColor="text1"/>
          <w:sz w:val="28"/>
          <w:szCs w:val="28"/>
        </w:rPr>
        <w:t xml:space="preserve"> района,                   ООО СХП «Дары Малиновки» </w:t>
      </w:r>
      <w:proofErr w:type="spellStart"/>
      <w:r w:rsidRPr="004105B1">
        <w:rPr>
          <w:color w:val="000000" w:themeColor="text1"/>
          <w:sz w:val="28"/>
          <w:szCs w:val="28"/>
        </w:rPr>
        <w:t>Ирбейского</w:t>
      </w:r>
      <w:proofErr w:type="spellEnd"/>
      <w:r w:rsidRPr="004105B1">
        <w:rPr>
          <w:color w:val="000000" w:themeColor="text1"/>
          <w:sz w:val="28"/>
          <w:szCs w:val="28"/>
        </w:rPr>
        <w:t xml:space="preserve"> района, СПК «Колхоз «Рассвет» </w:t>
      </w:r>
      <w:proofErr w:type="spellStart"/>
      <w:r w:rsidRPr="004105B1">
        <w:rPr>
          <w:color w:val="000000" w:themeColor="text1"/>
          <w:sz w:val="28"/>
          <w:szCs w:val="28"/>
        </w:rPr>
        <w:t>Большемуртинского</w:t>
      </w:r>
      <w:proofErr w:type="spellEnd"/>
      <w:r w:rsidRPr="004105B1">
        <w:rPr>
          <w:color w:val="000000" w:themeColor="text1"/>
          <w:sz w:val="28"/>
          <w:szCs w:val="28"/>
        </w:rPr>
        <w:t xml:space="preserve"> района; по технологическим причинам                                     в ЗАО «Сибирь-1» Шушенского района, ООО «</w:t>
      </w:r>
      <w:proofErr w:type="spellStart"/>
      <w:r w:rsidRPr="004105B1">
        <w:rPr>
          <w:color w:val="000000" w:themeColor="text1"/>
          <w:sz w:val="28"/>
          <w:szCs w:val="28"/>
        </w:rPr>
        <w:t>Племзавод</w:t>
      </w:r>
      <w:proofErr w:type="spellEnd"/>
      <w:r w:rsidRPr="004105B1">
        <w:rPr>
          <w:color w:val="000000" w:themeColor="text1"/>
          <w:sz w:val="28"/>
          <w:szCs w:val="28"/>
        </w:rPr>
        <w:t xml:space="preserve"> «Таежный» Сухобузимского района;</w:t>
      </w:r>
      <w:proofErr w:type="gramEnd"/>
      <w:r w:rsidRPr="004105B1">
        <w:rPr>
          <w:color w:val="000000" w:themeColor="text1"/>
          <w:sz w:val="28"/>
          <w:szCs w:val="28"/>
        </w:rPr>
        <w:t xml:space="preserve"> в связи со сменой собственников                                         в АО «</w:t>
      </w:r>
      <w:proofErr w:type="spellStart"/>
      <w:r w:rsidRPr="004105B1">
        <w:rPr>
          <w:color w:val="000000" w:themeColor="text1"/>
          <w:sz w:val="28"/>
          <w:szCs w:val="28"/>
        </w:rPr>
        <w:t>Интикульское</w:t>
      </w:r>
      <w:proofErr w:type="spellEnd"/>
      <w:r w:rsidRPr="004105B1">
        <w:rPr>
          <w:color w:val="000000" w:themeColor="text1"/>
          <w:sz w:val="28"/>
          <w:szCs w:val="28"/>
        </w:rPr>
        <w:t xml:space="preserve">» </w:t>
      </w:r>
      <w:proofErr w:type="spellStart"/>
      <w:r w:rsidRPr="004105B1">
        <w:rPr>
          <w:color w:val="000000" w:themeColor="text1"/>
          <w:sz w:val="28"/>
          <w:szCs w:val="28"/>
        </w:rPr>
        <w:t>Новосёловского</w:t>
      </w:r>
      <w:proofErr w:type="spellEnd"/>
      <w:r w:rsidRPr="004105B1">
        <w:rPr>
          <w:color w:val="000000" w:themeColor="text1"/>
          <w:sz w:val="28"/>
          <w:szCs w:val="28"/>
        </w:rPr>
        <w:t xml:space="preserve"> района.</w:t>
      </w:r>
      <w:r w:rsidRPr="008F531C">
        <w:rPr>
          <w:color w:val="000000" w:themeColor="text1"/>
          <w:sz w:val="28"/>
          <w:szCs w:val="28"/>
        </w:rPr>
        <w:t xml:space="preserve">               </w:t>
      </w:r>
    </w:p>
    <w:p w:rsidR="006C15A5" w:rsidRPr="00654B93" w:rsidRDefault="006C15A5" w:rsidP="004105B1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E4248">
        <w:rPr>
          <w:sz w:val="28"/>
          <w:szCs w:val="28"/>
        </w:rPr>
        <w:t>Поголовье свиней в сельскохозяйственных организациях снизилось на </w:t>
      </w:r>
      <w:r w:rsidR="008E4248" w:rsidRPr="008E4248">
        <w:rPr>
          <w:sz w:val="28"/>
          <w:szCs w:val="28"/>
        </w:rPr>
        <w:t>4,0</w:t>
      </w:r>
      <w:r w:rsidRPr="008E4248">
        <w:rPr>
          <w:sz w:val="28"/>
          <w:szCs w:val="28"/>
        </w:rPr>
        <w:t xml:space="preserve">% и составило </w:t>
      </w:r>
      <w:r w:rsidR="008E4248" w:rsidRPr="008E4248">
        <w:rPr>
          <w:sz w:val="28"/>
          <w:szCs w:val="28"/>
        </w:rPr>
        <w:t>373,1</w:t>
      </w:r>
      <w:r w:rsidRPr="008E4248">
        <w:rPr>
          <w:sz w:val="28"/>
          <w:szCs w:val="28"/>
        </w:rPr>
        <w:t xml:space="preserve"> тыс. голов, поголовье птицы увеличилось –                        на </w:t>
      </w:r>
      <w:r w:rsidR="008E4248" w:rsidRPr="008E4248">
        <w:rPr>
          <w:sz w:val="28"/>
          <w:szCs w:val="28"/>
        </w:rPr>
        <w:t>1,1</w:t>
      </w:r>
      <w:r w:rsidRPr="008E4248">
        <w:rPr>
          <w:sz w:val="28"/>
          <w:szCs w:val="28"/>
        </w:rPr>
        <w:t xml:space="preserve">%  и составило </w:t>
      </w:r>
      <w:r w:rsidR="008E4248" w:rsidRPr="008E4248">
        <w:rPr>
          <w:sz w:val="28"/>
          <w:szCs w:val="28"/>
        </w:rPr>
        <w:t>4 524,4</w:t>
      </w:r>
      <w:r w:rsidRPr="008E4248">
        <w:rPr>
          <w:sz w:val="28"/>
          <w:szCs w:val="28"/>
        </w:rPr>
        <w:t xml:space="preserve"> тыс. голов. </w:t>
      </w:r>
      <w:r w:rsidRPr="00654B93">
        <w:rPr>
          <w:sz w:val="28"/>
          <w:szCs w:val="28"/>
        </w:rPr>
        <w:t>Снижение поголовья свиней                                        в сельскохозяйственных организациях произошло в связи с убоем партии кондиционных свиней с откорма.</w:t>
      </w:r>
    </w:p>
    <w:p w:rsidR="006C15A5" w:rsidRPr="00C72410" w:rsidRDefault="006C15A5" w:rsidP="00B500EB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54B93">
        <w:rPr>
          <w:sz w:val="28"/>
          <w:szCs w:val="28"/>
        </w:rPr>
        <w:t xml:space="preserve">Производство скота и птицы на убой (в живом весе)                                               в сельскохозяйственных организациях увеличилось на </w:t>
      </w:r>
      <w:r w:rsidR="00574F64" w:rsidRPr="00654B93">
        <w:rPr>
          <w:sz w:val="28"/>
          <w:szCs w:val="28"/>
        </w:rPr>
        <w:t>4,4</w:t>
      </w:r>
      <w:r w:rsidRPr="00654B93">
        <w:rPr>
          <w:sz w:val="28"/>
          <w:szCs w:val="28"/>
        </w:rPr>
        <w:t xml:space="preserve">% и составило     </w:t>
      </w:r>
      <w:r w:rsidR="00574F64" w:rsidRPr="00654B93">
        <w:rPr>
          <w:sz w:val="28"/>
          <w:szCs w:val="28"/>
        </w:rPr>
        <w:t>79,7</w:t>
      </w:r>
      <w:r w:rsidRPr="00654B93">
        <w:rPr>
          <w:sz w:val="28"/>
          <w:szCs w:val="28"/>
        </w:rPr>
        <w:t xml:space="preserve"> тыс. тонн, в том числе: мяса КРС </w:t>
      </w:r>
      <w:r w:rsidR="001340E8" w:rsidRPr="00654B93">
        <w:rPr>
          <w:sz w:val="28"/>
          <w:szCs w:val="28"/>
        </w:rPr>
        <w:t>14,5</w:t>
      </w:r>
      <w:r w:rsidRPr="00654B93">
        <w:rPr>
          <w:sz w:val="28"/>
          <w:szCs w:val="28"/>
        </w:rPr>
        <w:t xml:space="preserve"> тыс. тонн (</w:t>
      </w:r>
      <w:r w:rsidR="001340E8" w:rsidRPr="00654B93">
        <w:rPr>
          <w:sz w:val="28"/>
          <w:szCs w:val="28"/>
        </w:rPr>
        <w:t>103,4</w:t>
      </w:r>
      <w:r w:rsidRPr="00654B93">
        <w:rPr>
          <w:sz w:val="28"/>
          <w:szCs w:val="28"/>
        </w:rPr>
        <w:t xml:space="preserve">%), мяса свиней </w:t>
      </w:r>
      <w:r w:rsidR="001340E8" w:rsidRPr="00654B93">
        <w:rPr>
          <w:sz w:val="28"/>
          <w:szCs w:val="28"/>
        </w:rPr>
        <w:t>43,7</w:t>
      </w:r>
      <w:r w:rsidRPr="00654B93">
        <w:rPr>
          <w:sz w:val="28"/>
          <w:szCs w:val="28"/>
        </w:rPr>
        <w:t xml:space="preserve"> тыс. тонн (</w:t>
      </w:r>
      <w:r w:rsidR="001340E8" w:rsidRPr="00654B93">
        <w:rPr>
          <w:sz w:val="28"/>
          <w:szCs w:val="28"/>
        </w:rPr>
        <w:t>99,3</w:t>
      </w:r>
      <w:r w:rsidRPr="00C72410">
        <w:rPr>
          <w:sz w:val="28"/>
          <w:szCs w:val="28"/>
        </w:rPr>
        <w:t xml:space="preserve">%). Снижение производства мяса </w:t>
      </w:r>
      <w:r w:rsidR="00654B93" w:rsidRPr="00C72410">
        <w:rPr>
          <w:sz w:val="28"/>
          <w:szCs w:val="28"/>
        </w:rPr>
        <w:t>свиней</w:t>
      </w:r>
      <w:r w:rsidRPr="00C72410">
        <w:rPr>
          <w:sz w:val="28"/>
          <w:szCs w:val="28"/>
        </w:rPr>
        <w:t xml:space="preserve"> связано </w:t>
      </w:r>
      <w:r w:rsidR="000F7235">
        <w:rPr>
          <w:sz w:val="28"/>
          <w:szCs w:val="28"/>
        </w:rPr>
        <w:t xml:space="preserve">                            </w:t>
      </w:r>
      <w:r w:rsidRPr="00C72410">
        <w:rPr>
          <w:sz w:val="28"/>
          <w:szCs w:val="28"/>
        </w:rPr>
        <w:t xml:space="preserve">со снижением поголовья </w:t>
      </w:r>
      <w:r w:rsidR="00654B93" w:rsidRPr="00C72410">
        <w:rPr>
          <w:sz w:val="28"/>
          <w:szCs w:val="28"/>
        </w:rPr>
        <w:t>свиней</w:t>
      </w:r>
      <w:r w:rsidRPr="00C72410">
        <w:rPr>
          <w:sz w:val="28"/>
          <w:szCs w:val="28"/>
        </w:rPr>
        <w:t xml:space="preserve">. </w:t>
      </w:r>
    </w:p>
    <w:p w:rsidR="006C15A5" w:rsidRPr="001340E8" w:rsidRDefault="006C15A5" w:rsidP="00B500EB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340E8">
        <w:rPr>
          <w:sz w:val="28"/>
          <w:szCs w:val="28"/>
        </w:rPr>
        <w:t xml:space="preserve">Валовое </w:t>
      </w:r>
      <w:r w:rsidRPr="00B500EB">
        <w:rPr>
          <w:sz w:val="28"/>
          <w:szCs w:val="28"/>
        </w:rPr>
        <w:t xml:space="preserve">производство молока в сельскохозяйственных организациях  составило </w:t>
      </w:r>
      <w:r w:rsidR="001340E8" w:rsidRPr="00B500EB">
        <w:rPr>
          <w:sz w:val="28"/>
          <w:szCs w:val="28"/>
        </w:rPr>
        <w:t>242,5</w:t>
      </w:r>
      <w:r w:rsidRPr="00B500EB">
        <w:rPr>
          <w:sz w:val="28"/>
          <w:szCs w:val="28"/>
        </w:rPr>
        <w:t xml:space="preserve"> тыс. тонн (</w:t>
      </w:r>
      <w:r w:rsidR="001340E8" w:rsidRPr="00B500EB">
        <w:rPr>
          <w:sz w:val="28"/>
          <w:szCs w:val="28"/>
        </w:rPr>
        <w:t>106,3</w:t>
      </w:r>
      <w:r w:rsidRPr="00B500EB">
        <w:rPr>
          <w:sz w:val="28"/>
          <w:szCs w:val="28"/>
        </w:rPr>
        <w:t xml:space="preserve">%). За счет совершенствования технологических процессов и реализации новых инвестиционных проектов                   в молочном скотоводстве надой молока на 1 фуражную корову                                   в сельскохозяйственных организациях (кроме </w:t>
      </w:r>
      <w:proofErr w:type="spellStart"/>
      <w:r w:rsidRPr="00B500EB">
        <w:rPr>
          <w:sz w:val="28"/>
          <w:szCs w:val="28"/>
        </w:rPr>
        <w:t>микропредприятий</w:t>
      </w:r>
      <w:proofErr w:type="spellEnd"/>
      <w:r w:rsidRPr="00B500EB">
        <w:rPr>
          <w:sz w:val="28"/>
          <w:szCs w:val="28"/>
        </w:rPr>
        <w:t xml:space="preserve">), составил          </w:t>
      </w:r>
      <w:r w:rsidR="001340E8" w:rsidRPr="00B500EB">
        <w:rPr>
          <w:sz w:val="28"/>
          <w:szCs w:val="28"/>
        </w:rPr>
        <w:t>4 428</w:t>
      </w:r>
      <w:r w:rsidRPr="00B500EB">
        <w:rPr>
          <w:sz w:val="28"/>
          <w:szCs w:val="28"/>
        </w:rPr>
        <w:t xml:space="preserve"> кг молока, что выше уровня аналогичного периода 2022 года на </w:t>
      </w:r>
      <w:r w:rsidR="001340E8" w:rsidRPr="00B500EB">
        <w:rPr>
          <w:sz w:val="28"/>
          <w:szCs w:val="28"/>
        </w:rPr>
        <w:t>319</w:t>
      </w:r>
      <w:r w:rsidRPr="00B500EB">
        <w:rPr>
          <w:sz w:val="28"/>
          <w:szCs w:val="28"/>
        </w:rPr>
        <w:t xml:space="preserve"> кг (</w:t>
      </w:r>
      <w:r w:rsidR="001340E8" w:rsidRPr="00B500EB">
        <w:rPr>
          <w:sz w:val="28"/>
          <w:szCs w:val="28"/>
        </w:rPr>
        <w:t>107,8</w:t>
      </w:r>
      <w:r w:rsidRPr="00B500EB">
        <w:rPr>
          <w:sz w:val="28"/>
          <w:szCs w:val="28"/>
        </w:rPr>
        <w:t>%).</w:t>
      </w:r>
    </w:p>
    <w:p w:rsidR="006C15A5" w:rsidRPr="003C62AD" w:rsidRDefault="006C15A5" w:rsidP="00B500EB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340E8">
        <w:rPr>
          <w:sz w:val="28"/>
          <w:szCs w:val="28"/>
        </w:rPr>
        <w:t xml:space="preserve">Производство яиц в сельскохозяйственных организациях увеличилось                         на </w:t>
      </w:r>
      <w:r w:rsidR="001340E8" w:rsidRPr="001340E8">
        <w:rPr>
          <w:sz w:val="28"/>
          <w:szCs w:val="28"/>
        </w:rPr>
        <w:t>6,8</w:t>
      </w:r>
      <w:r w:rsidRPr="001340E8">
        <w:rPr>
          <w:sz w:val="28"/>
          <w:szCs w:val="28"/>
        </w:rPr>
        <w:t xml:space="preserve">% и составило </w:t>
      </w:r>
      <w:r w:rsidR="001340E8" w:rsidRPr="001340E8">
        <w:rPr>
          <w:sz w:val="28"/>
          <w:szCs w:val="28"/>
        </w:rPr>
        <w:t>431,7</w:t>
      </w:r>
      <w:r w:rsidRPr="001340E8">
        <w:rPr>
          <w:sz w:val="28"/>
          <w:szCs w:val="28"/>
        </w:rPr>
        <w:t xml:space="preserve"> </w:t>
      </w:r>
      <w:proofErr w:type="gramStart"/>
      <w:r w:rsidRPr="001340E8">
        <w:rPr>
          <w:sz w:val="28"/>
          <w:szCs w:val="28"/>
        </w:rPr>
        <w:t>млн</w:t>
      </w:r>
      <w:proofErr w:type="gramEnd"/>
      <w:r w:rsidRPr="001340E8">
        <w:rPr>
          <w:sz w:val="28"/>
          <w:szCs w:val="28"/>
        </w:rPr>
        <w:t xml:space="preserve"> штук. Продуктивность на 1 курицу-несушку </w:t>
      </w:r>
      <w:r w:rsidRPr="001340E8">
        <w:rPr>
          <w:sz w:val="28"/>
          <w:szCs w:val="28"/>
        </w:rPr>
        <w:lastRenderedPageBreak/>
        <w:t xml:space="preserve">в сельскохозяйственных организациях, не относящихся к субъектам малого предпринимательства, составила </w:t>
      </w:r>
      <w:r w:rsidR="001340E8" w:rsidRPr="001340E8">
        <w:rPr>
          <w:sz w:val="28"/>
          <w:szCs w:val="28"/>
        </w:rPr>
        <w:t>199</w:t>
      </w:r>
      <w:r w:rsidRPr="001340E8">
        <w:rPr>
          <w:sz w:val="28"/>
          <w:szCs w:val="28"/>
        </w:rPr>
        <w:t xml:space="preserve"> шт. (2022 г. –</w:t>
      </w:r>
      <w:r w:rsidR="001340E8" w:rsidRPr="001340E8">
        <w:rPr>
          <w:sz w:val="28"/>
          <w:szCs w:val="28"/>
        </w:rPr>
        <w:t xml:space="preserve"> 188</w:t>
      </w:r>
      <w:r w:rsidRPr="001340E8">
        <w:rPr>
          <w:sz w:val="28"/>
          <w:szCs w:val="28"/>
        </w:rPr>
        <w:t xml:space="preserve"> шт.).</w:t>
      </w:r>
    </w:p>
    <w:p w:rsidR="006C15A5" w:rsidRPr="00983859" w:rsidRDefault="006C15A5" w:rsidP="00983859">
      <w:pPr>
        <w:autoSpaceDE w:val="0"/>
        <w:autoSpaceDN w:val="0"/>
        <w:adjustRightInd w:val="0"/>
        <w:jc w:val="both"/>
        <w:outlineLvl w:val="1"/>
        <w:rPr>
          <w:b/>
          <w:i/>
          <w:color w:val="FF0000"/>
          <w:sz w:val="28"/>
          <w:szCs w:val="28"/>
        </w:rPr>
      </w:pPr>
    </w:p>
    <w:p w:rsidR="00394FC7" w:rsidRPr="00983859" w:rsidRDefault="00394FC7" w:rsidP="00394FC7">
      <w:pPr>
        <w:rPr>
          <w:sz w:val="28"/>
          <w:szCs w:val="28"/>
        </w:rPr>
      </w:pPr>
      <w:r w:rsidRPr="00983859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983859">
        <w:rPr>
          <w:sz w:val="28"/>
          <w:szCs w:val="28"/>
        </w:rPr>
        <w:t xml:space="preserve">                                                   </w:t>
      </w:r>
    </w:p>
    <w:p w:rsidR="00394FC7" w:rsidRPr="00983859" w:rsidRDefault="00394FC7" w:rsidP="00394FC7">
      <w:pPr>
        <w:jc w:val="both"/>
        <w:rPr>
          <w:sz w:val="28"/>
          <w:szCs w:val="28"/>
        </w:rPr>
      </w:pPr>
      <w:r w:rsidRPr="00983859">
        <w:rPr>
          <w:sz w:val="28"/>
          <w:szCs w:val="28"/>
        </w:rPr>
        <w:t xml:space="preserve">       Индекс производства пищевых продуктов составил </w:t>
      </w:r>
      <w:r w:rsidR="00983859" w:rsidRPr="00983859">
        <w:rPr>
          <w:sz w:val="28"/>
          <w:szCs w:val="28"/>
        </w:rPr>
        <w:t>102,8</w:t>
      </w:r>
      <w:r w:rsidRPr="00983859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394FC7" w:rsidRPr="00983859" w:rsidRDefault="00394FC7" w:rsidP="00394FC7">
      <w:pPr>
        <w:jc w:val="both"/>
        <w:rPr>
          <w:sz w:val="28"/>
          <w:szCs w:val="28"/>
        </w:rPr>
      </w:pPr>
      <w:r w:rsidRPr="00983859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394FC7" w:rsidRPr="00983859" w:rsidRDefault="00394FC7" w:rsidP="00394FC7">
      <w:pPr>
        <w:ind w:firstLine="709"/>
        <w:jc w:val="center"/>
        <w:rPr>
          <w:sz w:val="28"/>
          <w:szCs w:val="28"/>
        </w:rPr>
      </w:pPr>
      <w:r w:rsidRPr="00983859">
        <w:rPr>
          <w:sz w:val="28"/>
          <w:szCs w:val="28"/>
        </w:rPr>
        <w:t>Производство основных видов пищевых продуктов</w:t>
      </w:r>
    </w:p>
    <w:p w:rsidR="004A1DBB" w:rsidRPr="00983859" w:rsidRDefault="004A1DBB" w:rsidP="00394FC7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983859" w:rsidRPr="00983859" w:rsidTr="00EF3D12">
        <w:trPr>
          <w:tblHeader/>
        </w:trPr>
        <w:tc>
          <w:tcPr>
            <w:tcW w:w="4219" w:type="dxa"/>
            <w:vAlign w:val="center"/>
          </w:tcPr>
          <w:p w:rsidR="00394FC7" w:rsidRPr="00983859" w:rsidRDefault="00394FC7" w:rsidP="00EF3D12">
            <w:pPr>
              <w:jc w:val="center"/>
            </w:pPr>
            <w:r w:rsidRPr="00983859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EF3D12">
            <w:pPr>
              <w:jc w:val="center"/>
            </w:pPr>
            <w:r w:rsidRPr="00983859">
              <w:t>ед. изм.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EF3D12">
            <w:pPr>
              <w:jc w:val="center"/>
            </w:pPr>
            <w:r w:rsidRPr="00983859">
              <w:t>Январь-июль</w:t>
            </w:r>
            <w:r w:rsidR="00394FC7" w:rsidRPr="00983859">
              <w:t xml:space="preserve"> 2023 г.</w:t>
            </w:r>
          </w:p>
        </w:tc>
        <w:tc>
          <w:tcPr>
            <w:tcW w:w="2127" w:type="dxa"/>
            <w:vAlign w:val="center"/>
          </w:tcPr>
          <w:p w:rsidR="00394FC7" w:rsidRPr="00983859" w:rsidRDefault="00394FC7" w:rsidP="00983859">
            <w:pPr>
              <w:jc w:val="center"/>
            </w:pPr>
            <w:r w:rsidRPr="00983859">
              <w:t xml:space="preserve">темп роста к                            </w:t>
            </w:r>
            <w:r w:rsidR="00983859" w:rsidRPr="00983859">
              <w:t>январю-июлю</w:t>
            </w:r>
            <w:r w:rsidRPr="00983859">
              <w:t xml:space="preserve">                   2022 г., %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r w:rsidRPr="00983859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pPr>
              <w:jc w:val="center"/>
            </w:pPr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32 653,1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91,3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r w:rsidRPr="00983859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pPr>
              <w:jc w:val="center"/>
            </w:pPr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17 162,5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112,6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r w:rsidRPr="00983859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pPr>
              <w:jc w:val="center"/>
            </w:pPr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22 603,9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97,0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proofErr w:type="gramStart"/>
            <w:r w:rsidRPr="00983859">
              <w:t>Рыба</w:t>
            </w:r>
            <w:proofErr w:type="gramEnd"/>
            <w:r w:rsidRPr="00983859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pPr>
              <w:jc w:val="center"/>
            </w:pPr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6 364,3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107,5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r w:rsidRPr="00983859">
              <w:t xml:space="preserve">Молоко, кроме </w:t>
            </w:r>
            <w:proofErr w:type="gramStart"/>
            <w:r w:rsidRPr="00983859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92 300,5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87,7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r w:rsidRPr="00983859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394FC7" w:rsidP="00CF6DD7">
            <w:pPr>
              <w:jc w:val="center"/>
            </w:pPr>
          </w:p>
          <w:p w:rsidR="00394FC7" w:rsidRPr="00983859" w:rsidRDefault="00983859" w:rsidP="00CF6DD7">
            <w:pPr>
              <w:jc w:val="center"/>
            </w:pPr>
            <w:r w:rsidRPr="00983859">
              <w:t>108 605,6</w:t>
            </w:r>
          </w:p>
        </w:tc>
        <w:tc>
          <w:tcPr>
            <w:tcW w:w="2127" w:type="dxa"/>
            <w:vAlign w:val="center"/>
          </w:tcPr>
          <w:p w:rsidR="00394FC7" w:rsidRPr="00983859" w:rsidRDefault="00394FC7" w:rsidP="00CF6DD7">
            <w:pPr>
              <w:jc w:val="center"/>
            </w:pPr>
          </w:p>
          <w:p w:rsidR="00394FC7" w:rsidRPr="00983859" w:rsidRDefault="00983859" w:rsidP="00CF6DD7">
            <w:pPr>
              <w:jc w:val="center"/>
            </w:pPr>
            <w:r w:rsidRPr="00983859">
              <w:t>91,9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pPr>
              <w:rPr>
                <w:lang w:val="en-US"/>
              </w:rPr>
            </w:pPr>
            <w:r w:rsidRPr="00983859">
              <w:t>Крупа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r w:rsidRPr="00983859">
              <w:t xml:space="preserve">тонн 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11 068,0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111,8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r w:rsidRPr="00983859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47 483,4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101,6</w:t>
            </w:r>
          </w:p>
        </w:tc>
      </w:tr>
      <w:tr w:rsidR="00983859" w:rsidRPr="00983859" w:rsidTr="00CF6DD7">
        <w:tc>
          <w:tcPr>
            <w:tcW w:w="4219" w:type="dxa"/>
            <w:vAlign w:val="center"/>
          </w:tcPr>
          <w:p w:rsidR="00394FC7" w:rsidRPr="00983859" w:rsidRDefault="00394FC7" w:rsidP="00CF6DD7">
            <w:r w:rsidRPr="00983859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394FC7" w:rsidRPr="00983859" w:rsidRDefault="00394FC7" w:rsidP="00CF6DD7">
            <w:r w:rsidRPr="00983859">
              <w:t>тонн</w:t>
            </w:r>
          </w:p>
        </w:tc>
        <w:tc>
          <w:tcPr>
            <w:tcW w:w="1984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34 975,8</w:t>
            </w:r>
          </w:p>
        </w:tc>
        <w:tc>
          <w:tcPr>
            <w:tcW w:w="2127" w:type="dxa"/>
            <w:vAlign w:val="center"/>
          </w:tcPr>
          <w:p w:rsidR="00394FC7" w:rsidRPr="00983859" w:rsidRDefault="00983859" w:rsidP="00CF6DD7">
            <w:pPr>
              <w:jc w:val="center"/>
            </w:pPr>
            <w:r w:rsidRPr="00983859">
              <w:t>113,3</w:t>
            </w:r>
          </w:p>
        </w:tc>
      </w:tr>
    </w:tbl>
    <w:p w:rsidR="00394FC7" w:rsidRPr="00983859" w:rsidRDefault="00394FC7" w:rsidP="00394FC7">
      <w:pPr>
        <w:jc w:val="both"/>
        <w:rPr>
          <w:color w:val="FF0000"/>
          <w:sz w:val="28"/>
          <w:szCs w:val="28"/>
        </w:rPr>
      </w:pPr>
      <w:r w:rsidRPr="00983859">
        <w:rPr>
          <w:color w:val="FF0000"/>
          <w:sz w:val="28"/>
          <w:szCs w:val="28"/>
        </w:rPr>
        <w:t xml:space="preserve">         </w:t>
      </w:r>
    </w:p>
    <w:p w:rsidR="00394FC7" w:rsidRPr="007238B1" w:rsidRDefault="00394FC7" w:rsidP="00394FC7">
      <w:pPr>
        <w:jc w:val="both"/>
        <w:rPr>
          <w:sz w:val="28"/>
          <w:szCs w:val="28"/>
        </w:rPr>
      </w:pPr>
      <w:r w:rsidRPr="007238B1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0D04D8" w:rsidRPr="005922D4" w:rsidRDefault="00394FC7" w:rsidP="000D04D8">
      <w:pPr>
        <w:ind w:firstLine="708"/>
        <w:jc w:val="both"/>
        <w:rPr>
          <w:color w:val="000000" w:themeColor="text1"/>
          <w:sz w:val="28"/>
          <w:szCs w:val="28"/>
        </w:rPr>
      </w:pPr>
      <w:r w:rsidRPr="007238B1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парные, ос</w:t>
      </w:r>
      <w:r w:rsidR="00E44BBE" w:rsidRPr="007238B1">
        <w:rPr>
          <w:sz w:val="28"/>
          <w:szCs w:val="28"/>
        </w:rPr>
        <w:t xml:space="preserve">тывшие или охлажденные – на </w:t>
      </w:r>
      <w:r w:rsidR="007238B1" w:rsidRPr="007238B1">
        <w:rPr>
          <w:sz w:val="28"/>
          <w:szCs w:val="28"/>
        </w:rPr>
        <w:t>8,7</w:t>
      </w:r>
      <w:r w:rsidRPr="007238B1">
        <w:rPr>
          <w:sz w:val="28"/>
          <w:szCs w:val="28"/>
        </w:rPr>
        <w:t xml:space="preserve">% </w:t>
      </w:r>
      <w:r w:rsidR="000D04D8" w:rsidRPr="005922D4">
        <w:rPr>
          <w:color w:val="000000" w:themeColor="text1"/>
          <w:sz w:val="28"/>
          <w:szCs w:val="28"/>
        </w:rPr>
        <w:t xml:space="preserve">по причине изменения покупательского спроса </w:t>
      </w:r>
      <w:r w:rsidR="000D04D8">
        <w:rPr>
          <w:color w:val="000000" w:themeColor="text1"/>
          <w:sz w:val="28"/>
          <w:szCs w:val="28"/>
        </w:rPr>
        <w:t xml:space="preserve">                         </w:t>
      </w:r>
      <w:r w:rsidR="000D04D8" w:rsidRPr="005922D4">
        <w:rPr>
          <w:color w:val="000000" w:themeColor="text1"/>
          <w:sz w:val="28"/>
          <w:szCs w:val="28"/>
        </w:rPr>
        <w:t>в сторону мяса птицы;</w:t>
      </w:r>
    </w:p>
    <w:p w:rsidR="00394FC7" w:rsidRPr="000D04D8" w:rsidRDefault="00394FC7" w:rsidP="00394FC7">
      <w:pPr>
        <w:ind w:firstLine="708"/>
        <w:jc w:val="both"/>
        <w:rPr>
          <w:sz w:val="28"/>
          <w:szCs w:val="28"/>
        </w:rPr>
      </w:pPr>
      <w:r w:rsidRPr="007238B1">
        <w:rPr>
          <w:sz w:val="28"/>
          <w:szCs w:val="28"/>
        </w:rPr>
        <w:t xml:space="preserve">изделий </w:t>
      </w:r>
      <w:r w:rsidRPr="000D04D8">
        <w:rPr>
          <w:sz w:val="28"/>
          <w:szCs w:val="28"/>
        </w:rPr>
        <w:t xml:space="preserve">колбасных, включая изделия колбасные для детского питания – на </w:t>
      </w:r>
      <w:r w:rsidR="007238B1" w:rsidRPr="000D04D8">
        <w:rPr>
          <w:sz w:val="28"/>
          <w:szCs w:val="28"/>
        </w:rPr>
        <w:t>3,0</w:t>
      </w:r>
      <w:r w:rsidRPr="000D04D8">
        <w:rPr>
          <w:sz w:val="28"/>
          <w:szCs w:val="28"/>
        </w:rPr>
        <w:t>% по причине снижения заявок от торговых организаций ввиду уменьшения покупательской активности;</w:t>
      </w:r>
    </w:p>
    <w:p w:rsidR="00394FC7" w:rsidRPr="000D04D8" w:rsidRDefault="00394FC7" w:rsidP="00394FC7">
      <w:pPr>
        <w:ind w:firstLine="708"/>
        <w:jc w:val="both"/>
        <w:rPr>
          <w:sz w:val="28"/>
          <w:szCs w:val="28"/>
        </w:rPr>
      </w:pPr>
      <w:r w:rsidRPr="000D04D8">
        <w:rPr>
          <w:sz w:val="28"/>
          <w:szCs w:val="28"/>
        </w:rPr>
        <w:t>молока, кроме сырого –</w:t>
      </w:r>
      <w:r w:rsidR="00E44BBE" w:rsidRPr="000D04D8">
        <w:rPr>
          <w:sz w:val="28"/>
          <w:szCs w:val="28"/>
        </w:rPr>
        <w:t xml:space="preserve"> на </w:t>
      </w:r>
      <w:r w:rsidR="007238B1" w:rsidRPr="000D04D8">
        <w:rPr>
          <w:sz w:val="28"/>
          <w:szCs w:val="28"/>
        </w:rPr>
        <w:t>12,3</w:t>
      </w:r>
      <w:r w:rsidRPr="000D04D8">
        <w:rPr>
          <w:sz w:val="28"/>
          <w:szCs w:val="28"/>
        </w:rPr>
        <w:t>% по причине изменения структуры покупательского спроса и ассортиментного сдвига в производ</w:t>
      </w:r>
      <w:r w:rsidR="005922D4" w:rsidRPr="000D04D8">
        <w:rPr>
          <w:sz w:val="28"/>
          <w:szCs w:val="28"/>
        </w:rPr>
        <w:t>стве продукции (масло сливочное</w:t>
      </w:r>
      <w:r w:rsidRPr="000D04D8">
        <w:rPr>
          <w:sz w:val="28"/>
          <w:szCs w:val="28"/>
        </w:rPr>
        <w:t>);</w:t>
      </w:r>
    </w:p>
    <w:p w:rsidR="00A74483" w:rsidRPr="00A74483" w:rsidRDefault="00394FC7" w:rsidP="00A74483">
      <w:pPr>
        <w:ind w:firstLine="708"/>
        <w:jc w:val="both"/>
        <w:rPr>
          <w:color w:val="000000" w:themeColor="text1"/>
          <w:sz w:val="28"/>
          <w:szCs w:val="28"/>
        </w:rPr>
      </w:pPr>
      <w:r w:rsidRPr="007238B1">
        <w:rPr>
          <w:sz w:val="28"/>
          <w:szCs w:val="28"/>
        </w:rPr>
        <w:lastRenderedPageBreak/>
        <w:t>муки из зерновых культур, овощных и других растительных</w:t>
      </w:r>
      <w:r w:rsidR="00E44BBE" w:rsidRPr="007238B1">
        <w:rPr>
          <w:sz w:val="28"/>
          <w:szCs w:val="28"/>
        </w:rPr>
        <w:t xml:space="preserve"> культур; смеси из них – на </w:t>
      </w:r>
      <w:r w:rsidR="007238B1" w:rsidRPr="007238B1">
        <w:rPr>
          <w:sz w:val="28"/>
          <w:szCs w:val="28"/>
        </w:rPr>
        <w:t>8,1</w:t>
      </w:r>
      <w:r w:rsidRPr="007238B1">
        <w:rPr>
          <w:sz w:val="28"/>
          <w:szCs w:val="28"/>
        </w:rPr>
        <w:t xml:space="preserve">% </w:t>
      </w:r>
      <w:r w:rsidR="005922D4" w:rsidRPr="007238B1">
        <w:rPr>
          <w:sz w:val="28"/>
          <w:szCs w:val="28"/>
        </w:rPr>
        <w:t xml:space="preserve">по </w:t>
      </w:r>
      <w:r w:rsidR="005922D4" w:rsidRPr="00A74483">
        <w:rPr>
          <w:color w:val="000000" w:themeColor="text1"/>
          <w:sz w:val="28"/>
          <w:szCs w:val="28"/>
        </w:rPr>
        <w:t>причине проведения внепланового технического обслуживания производственных мощностей ООО «Мельник», ООО ТТЦ «Славяне», а также снижения объемов производства мук</w:t>
      </w:r>
      <w:proofErr w:type="gramStart"/>
      <w:r w:rsidR="005922D4" w:rsidRPr="00A74483">
        <w:rPr>
          <w:color w:val="000000" w:themeColor="text1"/>
          <w:sz w:val="28"/>
          <w:szCs w:val="28"/>
        </w:rPr>
        <w:t>и ООО</w:t>
      </w:r>
      <w:proofErr w:type="gramEnd"/>
      <w:r w:rsidR="005922D4" w:rsidRPr="00A74483">
        <w:rPr>
          <w:color w:val="000000" w:themeColor="text1"/>
          <w:sz w:val="28"/>
          <w:szCs w:val="28"/>
        </w:rPr>
        <w:t xml:space="preserve"> «Хозяин» </w:t>
      </w:r>
      <w:r w:rsidR="004A1DBB" w:rsidRPr="00A74483">
        <w:rPr>
          <w:color w:val="000000" w:themeColor="text1"/>
          <w:sz w:val="28"/>
          <w:szCs w:val="28"/>
        </w:rPr>
        <w:t xml:space="preserve">                    </w:t>
      </w:r>
      <w:r w:rsidR="005922D4" w:rsidRPr="00A74483">
        <w:rPr>
          <w:color w:val="000000" w:themeColor="text1"/>
          <w:sz w:val="28"/>
          <w:szCs w:val="28"/>
        </w:rPr>
        <w:t>на 4,761 тыс. тонн в процессе смены собственника предприятия.</w:t>
      </w:r>
      <w:r w:rsidR="00A74483" w:rsidRPr="00A74483">
        <w:rPr>
          <w:color w:val="000000" w:themeColor="text1"/>
          <w:sz w:val="28"/>
          <w:szCs w:val="28"/>
        </w:rPr>
        <w:t xml:space="preserve"> </w:t>
      </w:r>
    </w:p>
    <w:p w:rsidR="00394FC7" w:rsidRPr="00A74483" w:rsidRDefault="00394FC7" w:rsidP="005922D4">
      <w:pPr>
        <w:ind w:firstLine="708"/>
        <w:jc w:val="both"/>
        <w:rPr>
          <w:color w:val="000000" w:themeColor="text1"/>
          <w:sz w:val="28"/>
          <w:szCs w:val="28"/>
        </w:rPr>
      </w:pPr>
    </w:p>
    <w:p w:rsidR="00394FC7" w:rsidRPr="00983859" w:rsidRDefault="00394FC7" w:rsidP="00394FC7">
      <w:pPr>
        <w:jc w:val="both"/>
        <w:rPr>
          <w:b/>
          <w:i/>
          <w:sz w:val="28"/>
          <w:szCs w:val="28"/>
        </w:rPr>
      </w:pPr>
      <w:r w:rsidRPr="00983859">
        <w:rPr>
          <w:b/>
          <w:i/>
          <w:sz w:val="28"/>
          <w:szCs w:val="28"/>
        </w:rPr>
        <w:t>Производство напитков</w:t>
      </w:r>
    </w:p>
    <w:p w:rsidR="00394FC7" w:rsidRPr="00983859" w:rsidRDefault="00394FC7" w:rsidP="00394FC7">
      <w:pPr>
        <w:jc w:val="both"/>
        <w:rPr>
          <w:sz w:val="28"/>
          <w:szCs w:val="28"/>
        </w:rPr>
      </w:pPr>
      <w:r w:rsidRPr="00983859">
        <w:rPr>
          <w:sz w:val="28"/>
          <w:szCs w:val="28"/>
        </w:rPr>
        <w:t xml:space="preserve">          Индекс производства напитков составил </w:t>
      </w:r>
      <w:r w:rsidR="00D70D4E">
        <w:rPr>
          <w:sz w:val="28"/>
          <w:szCs w:val="28"/>
        </w:rPr>
        <w:t>100,3 процента</w:t>
      </w:r>
      <w:r w:rsidRPr="00983859">
        <w:rPr>
          <w:sz w:val="28"/>
          <w:szCs w:val="28"/>
        </w:rPr>
        <w:t xml:space="preserve">.                                                                                                              </w:t>
      </w:r>
    </w:p>
    <w:p w:rsidR="00394FC7" w:rsidRPr="00983859" w:rsidRDefault="00394FC7" w:rsidP="00394FC7">
      <w:pPr>
        <w:jc w:val="both"/>
        <w:rPr>
          <w:sz w:val="28"/>
          <w:szCs w:val="28"/>
        </w:rPr>
      </w:pPr>
      <w:r w:rsidRPr="00983859">
        <w:rPr>
          <w:sz w:val="28"/>
          <w:szCs w:val="28"/>
        </w:rPr>
        <w:t xml:space="preserve">                                                                                                               Таблица 2</w:t>
      </w:r>
    </w:p>
    <w:p w:rsidR="00394FC7" w:rsidRPr="00983859" w:rsidRDefault="00394FC7" w:rsidP="00394FC7">
      <w:pPr>
        <w:ind w:firstLine="709"/>
        <w:jc w:val="center"/>
        <w:rPr>
          <w:sz w:val="28"/>
          <w:szCs w:val="28"/>
        </w:rPr>
      </w:pPr>
      <w:r w:rsidRPr="00983859">
        <w:rPr>
          <w:sz w:val="28"/>
          <w:szCs w:val="28"/>
        </w:rPr>
        <w:t>Производство напитков</w:t>
      </w:r>
    </w:p>
    <w:p w:rsidR="004A1DBB" w:rsidRPr="00983859" w:rsidRDefault="004A1DBB" w:rsidP="00394FC7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983859" w:rsidRPr="00983859" w:rsidTr="00394FC7">
        <w:trPr>
          <w:trHeight w:val="913"/>
          <w:tblHeader/>
        </w:trPr>
        <w:tc>
          <w:tcPr>
            <w:tcW w:w="4077" w:type="dxa"/>
            <w:vAlign w:val="center"/>
          </w:tcPr>
          <w:p w:rsidR="00394FC7" w:rsidRPr="002B4D2C" w:rsidRDefault="00394FC7" w:rsidP="00EF3D12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394FC7" w:rsidRPr="002B4D2C" w:rsidRDefault="00394FC7" w:rsidP="00EF3D12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394FC7" w:rsidRPr="002B4D2C" w:rsidRDefault="00983859" w:rsidP="00EF3D12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Январь-июль</w:t>
            </w:r>
            <w:r w:rsidR="00394FC7" w:rsidRPr="002B4D2C">
              <w:rPr>
                <w:color w:val="000000" w:themeColor="text1"/>
              </w:rPr>
              <w:t xml:space="preserve"> 2023 г.</w:t>
            </w:r>
          </w:p>
        </w:tc>
        <w:tc>
          <w:tcPr>
            <w:tcW w:w="2126" w:type="dxa"/>
          </w:tcPr>
          <w:p w:rsidR="00394FC7" w:rsidRPr="002B4D2C" w:rsidRDefault="00394FC7" w:rsidP="00394FC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 xml:space="preserve">темп роста к                            </w:t>
            </w:r>
            <w:r w:rsidR="00983859" w:rsidRPr="002B4D2C">
              <w:rPr>
                <w:color w:val="000000" w:themeColor="text1"/>
              </w:rPr>
              <w:t>январю-июлю</w:t>
            </w:r>
          </w:p>
          <w:p w:rsidR="00394FC7" w:rsidRPr="002B4D2C" w:rsidRDefault="00394FC7" w:rsidP="00394FC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 xml:space="preserve"> 2022 г., %</w:t>
            </w:r>
          </w:p>
        </w:tc>
      </w:tr>
      <w:tr w:rsidR="00983859" w:rsidRPr="00983859" w:rsidTr="00CF6DD7">
        <w:tc>
          <w:tcPr>
            <w:tcW w:w="4077" w:type="dxa"/>
            <w:vAlign w:val="center"/>
          </w:tcPr>
          <w:p w:rsidR="00394FC7" w:rsidRPr="002B4D2C" w:rsidRDefault="00394FC7" w:rsidP="00CF6DD7">
            <w:pPr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Водка</w:t>
            </w:r>
          </w:p>
        </w:tc>
        <w:tc>
          <w:tcPr>
            <w:tcW w:w="1276" w:type="dxa"/>
            <w:vAlign w:val="center"/>
          </w:tcPr>
          <w:p w:rsidR="00394FC7" w:rsidRPr="002B4D2C" w:rsidRDefault="00394FC7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 xml:space="preserve">тыс. </w:t>
            </w:r>
            <w:proofErr w:type="spellStart"/>
            <w:r w:rsidRPr="002B4D2C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394FC7" w:rsidRPr="002B4D2C" w:rsidRDefault="002B4D2C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239,6</w:t>
            </w:r>
          </w:p>
        </w:tc>
        <w:tc>
          <w:tcPr>
            <w:tcW w:w="2126" w:type="dxa"/>
            <w:vAlign w:val="center"/>
          </w:tcPr>
          <w:p w:rsidR="00394FC7" w:rsidRPr="002B4D2C" w:rsidRDefault="002B4D2C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91,0</w:t>
            </w:r>
          </w:p>
        </w:tc>
      </w:tr>
      <w:tr w:rsidR="00983859" w:rsidRPr="00983859" w:rsidTr="00CF6DD7">
        <w:tc>
          <w:tcPr>
            <w:tcW w:w="4077" w:type="dxa"/>
            <w:vAlign w:val="center"/>
          </w:tcPr>
          <w:p w:rsidR="00394FC7" w:rsidRPr="002B4D2C" w:rsidRDefault="00394FC7" w:rsidP="00CF6DD7">
            <w:pPr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Пиво</w:t>
            </w:r>
          </w:p>
        </w:tc>
        <w:tc>
          <w:tcPr>
            <w:tcW w:w="1276" w:type="dxa"/>
            <w:vAlign w:val="center"/>
          </w:tcPr>
          <w:p w:rsidR="00394FC7" w:rsidRPr="002B4D2C" w:rsidRDefault="00394FC7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 xml:space="preserve">тыс. </w:t>
            </w:r>
            <w:proofErr w:type="spellStart"/>
            <w:r w:rsidRPr="002B4D2C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394FC7" w:rsidRPr="002B4D2C" w:rsidRDefault="00D70D4E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2 074,4</w:t>
            </w:r>
          </w:p>
        </w:tc>
        <w:tc>
          <w:tcPr>
            <w:tcW w:w="2126" w:type="dxa"/>
            <w:vAlign w:val="center"/>
          </w:tcPr>
          <w:p w:rsidR="00394FC7" w:rsidRPr="002B4D2C" w:rsidRDefault="00D70D4E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100,0</w:t>
            </w:r>
          </w:p>
        </w:tc>
      </w:tr>
      <w:tr w:rsidR="00983859" w:rsidRPr="00983859" w:rsidTr="00CF6DD7">
        <w:tc>
          <w:tcPr>
            <w:tcW w:w="4077" w:type="dxa"/>
            <w:vAlign w:val="center"/>
          </w:tcPr>
          <w:p w:rsidR="00394FC7" w:rsidRPr="002B4D2C" w:rsidRDefault="00394FC7" w:rsidP="00CF6DD7">
            <w:pPr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2B4D2C">
              <w:rPr>
                <w:color w:val="000000" w:themeColor="text1"/>
              </w:rPr>
              <w:t>вкусоароматических</w:t>
            </w:r>
            <w:proofErr w:type="spellEnd"/>
            <w:r w:rsidRPr="002B4D2C">
              <w:rPr>
                <w:color w:val="000000" w:themeColor="text1"/>
              </w:rPr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394FC7" w:rsidRPr="002B4D2C" w:rsidRDefault="00394FC7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тыс. полулитров</w:t>
            </w:r>
          </w:p>
        </w:tc>
        <w:tc>
          <w:tcPr>
            <w:tcW w:w="1985" w:type="dxa"/>
            <w:vAlign w:val="center"/>
          </w:tcPr>
          <w:p w:rsidR="00394FC7" w:rsidRPr="002B4D2C" w:rsidRDefault="00D70D4E" w:rsidP="00CF6DD7">
            <w:pPr>
              <w:jc w:val="center"/>
              <w:rPr>
                <w:color w:val="000000" w:themeColor="text1"/>
                <w:lang w:val="en-US"/>
              </w:rPr>
            </w:pPr>
            <w:r w:rsidRPr="002B4D2C">
              <w:rPr>
                <w:color w:val="000000" w:themeColor="text1"/>
              </w:rPr>
              <w:t>74 872,0</w:t>
            </w:r>
          </w:p>
        </w:tc>
        <w:tc>
          <w:tcPr>
            <w:tcW w:w="2126" w:type="dxa"/>
            <w:vAlign w:val="center"/>
          </w:tcPr>
          <w:p w:rsidR="00394FC7" w:rsidRPr="002B4D2C" w:rsidRDefault="00D70D4E" w:rsidP="00CF6DD7">
            <w:pPr>
              <w:jc w:val="center"/>
              <w:rPr>
                <w:color w:val="000000" w:themeColor="text1"/>
              </w:rPr>
            </w:pPr>
            <w:r w:rsidRPr="002B4D2C">
              <w:rPr>
                <w:color w:val="000000" w:themeColor="text1"/>
              </w:rPr>
              <w:t>106,1</w:t>
            </w:r>
          </w:p>
        </w:tc>
      </w:tr>
      <w:tr w:rsidR="003F2604" w:rsidRPr="00983859" w:rsidTr="00CF6DD7">
        <w:tc>
          <w:tcPr>
            <w:tcW w:w="4077" w:type="dxa"/>
            <w:vAlign w:val="center"/>
          </w:tcPr>
          <w:p w:rsidR="00394FC7" w:rsidRPr="00D70D4E" w:rsidRDefault="00394FC7" w:rsidP="00CF6DD7">
            <w:r w:rsidRPr="00D70D4E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394FC7" w:rsidRPr="00D70D4E" w:rsidRDefault="00394FC7" w:rsidP="00CF6DD7">
            <w:r w:rsidRPr="00D70D4E">
              <w:t xml:space="preserve">тыс. </w:t>
            </w:r>
            <w:proofErr w:type="spellStart"/>
            <w:r w:rsidRPr="00D70D4E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394FC7" w:rsidRPr="00D70D4E" w:rsidRDefault="00D70D4E" w:rsidP="00CF6DD7">
            <w:pPr>
              <w:jc w:val="center"/>
            </w:pPr>
            <w:r w:rsidRPr="00D70D4E">
              <w:t>6 076,1</w:t>
            </w:r>
          </w:p>
        </w:tc>
        <w:tc>
          <w:tcPr>
            <w:tcW w:w="2126" w:type="dxa"/>
            <w:vAlign w:val="center"/>
          </w:tcPr>
          <w:p w:rsidR="00394FC7" w:rsidRPr="00D70D4E" w:rsidRDefault="00D70D4E" w:rsidP="00CF6DD7">
            <w:pPr>
              <w:jc w:val="center"/>
            </w:pPr>
            <w:r w:rsidRPr="00D70D4E">
              <w:t>99,0</w:t>
            </w:r>
          </w:p>
        </w:tc>
      </w:tr>
    </w:tbl>
    <w:p w:rsidR="00394FC7" w:rsidRPr="00983859" w:rsidRDefault="00394FC7" w:rsidP="00394FC7">
      <w:pPr>
        <w:pStyle w:val="a7"/>
        <w:tabs>
          <w:tab w:val="left" w:pos="567"/>
        </w:tabs>
        <w:ind w:left="1069"/>
        <w:jc w:val="both"/>
        <w:rPr>
          <w:color w:val="FF0000"/>
          <w:sz w:val="28"/>
          <w:szCs w:val="28"/>
        </w:rPr>
      </w:pPr>
    </w:p>
    <w:p w:rsidR="00394FC7" w:rsidRPr="0078099D" w:rsidRDefault="00394FC7" w:rsidP="00394FC7">
      <w:pPr>
        <w:ind w:firstLine="720"/>
        <w:jc w:val="both"/>
        <w:rPr>
          <w:color w:val="000000" w:themeColor="text1"/>
          <w:sz w:val="28"/>
          <w:szCs w:val="28"/>
        </w:rPr>
      </w:pPr>
      <w:r w:rsidRPr="0078099D">
        <w:rPr>
          <w:color w:val="000000" w:themeColor="text1"/>
          <w:sz w:val="28"/>
          <w:szCs w:val="28"/>
        </w:rPr>
        <w:t>Снижение</w:t>
      </w:r>
      <w:r w:rsidR="002B4D2C" w:rsidRPr="0078099D">
        <w:rPr>
          <w:color w:val="000000" w:themeColor="text1"/>
          <w:sz w:val="28"/>
          <w:szCs w:val="28"/>
        </w:rPr>
        <w:t xml:space="preserve"> объемов производства водки на 9</w:t>
      </w:r>
      <w:r w:rsidRPr="0078099D">
        <w:rPr>
          <w:color w:val="000000" w:themeColor="text1"/>
          <w:sz w:val="28"/>
          <w:szCs w:val="28"/>
        </w:rPr>
        <w:t>,</w:t>
      </w:r>
      <w:r w:rsidR="002B4D2C" w:rsidRPr="0078099D">
        <w:rPr>
          <w:color w:val="000000" w:themeColor="text1"/>
          <w:sz w:val="28"/>
          <w:szCs w:val="28"/>
        </w:rPr>
        <w:t>0</w:t>
      </w:r>
      <w:r w:rsidRPr="0078099D">
        <w:rPr>
          <w:color w:val="000000" w:themeColor="text1"/>
          <w:sz w:val="28"/>
          <w:szCs w:val="28"/>
        </w:rPr>
        <w:t>% к уровню 2022 года связано с перераспределением спроса на продукцию с пониженным содержанием алкоголя, а так же с повышением отпускной цены.</w:t>
      </w:r>
    </w:p>
    <w:p w:rsidR="00394FC7" w:rsidRDefault="00394FC7" w:rsidP="00394FC7">
      <w:pPr>
        <w:ind w:firstLine="720"/>
        <w:jc w:val="both"/>
        <w:rPr>
          <w:sz w:val="28"/>
          <w:szCs w:val="28"/>
        </w:rPr>
      </w:pPr>
      <w:r w:rsidRPr="000D04D8">
        <w:rPr>
          <w:sz w:val="28"/>
          <w:szCs w:val="28"/>
        </w:rPr>
        <w:t xml:space="preserve">Снижение производства напитков безалкогольных прочих на </w:t>
      </w:r>
      <w:r w:rsidR="000D04D8" w:rsidRPr="000D04D8">
        <w:rPr>
          <w:sz w:val="28"/>
          <w:szCs w:val="28"/>
        </w:rPr>
        <w:t>1,0</w:t>
      </w:r>
      <w:r w:rsidRPr="000D04D8">
        <w:rPr>
          <w:sz w:val="28"/>
          <w:szCs w:val="28"/>
        </w:rPr>
        <w:t>% связано со снижением заявок от торговых организаций.</w:t>
      </w:r>
    </w:p>
    <w:p w:rsidR="00CF6DD7" w:rsidRPr="00983859" w:rsidRDefault="00E7548A" w:rsidP="008148D6">
      <w:pPr>
        <w:jc w:val="both"/>
        <w:rPr>
          <w:color w:val="FF0000"/>
          <w:sz w:val="28"/>
          <w:szCs w:val="28"/>
        </w:rPr>
      </w:pPr>
      <w:r w:rsidRPr="00983859">
        <w:rPr>
          <w:color w:val="FF0000"/>
          <w:sz w:val="28"/>
          <w:szCs w:val="28"/>
        </w:rPr>
        <w:t xml:space="preserve">    </w:t>
      </w:r>
    </w:p>
    <w:p w:rsidR="00CF6DD7" w:rsidRPr="0078099D" w:rsidRDefault="00CF6DD7" w:rsidP="00CF6DD7">
      <w:pPr>
        <w:jc w:val="both"/>
        <w:rPr>
          <w:b/>
          <w:i/>
          <w:color w:val="000000" w:themeColor="text1"/>
          <w:sz w:val="28"/>
          <w:szCs w:val="28"/>
        </w:rPr>
      </w:pPr>
      <w:r w:rsidRPr="0078099D">
        <w:rPr>
          <w:b/>
          <w:i/>
          <w:color w:val="000000" w:themeColor="text1"/>
          <w:sz w:val="28"/>
          <w:szCs w:val="28"/>
        </w:rPr>
        <w:t>Комплексное развитие сельских территорий</w:t>
      </w:r>
    </w:p>
    <w:p w:rsidR="000D04D8" w:rsidRPr="0078099D" w:rsidRDefault="000D04D8" w:rsidP="000D04D8">
      <w:pPr>
        <w:ind w:firstLine="709"/>
        <w:jc w:val="both"/>
        <w:rPr>
          <w:color w:val="000000" w:themeColor="text1"/>
          <w:sz w:val="28"/>
          <w:szCs w:val="28"/>
        </w:rPr>
      </w:pPr>
      <w:r w:rsidRPr="0078099D">
        <w:rPr>
          <w:color w:val="000000" w:themeColor="text1"/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78099D">
        <w:rPr>
          <w:bCs/>
          <w:color w:val="000000" w:themeColor="text1"/>
          <w:sz w:val="28"/>
          <w:szCs w:val="28"/>
        </w:rPr>
        <w:t xml:space="preserve"> </w:t>
      </w:r>
      <w:r w:rsidRPr="0078099D">
        <w:rPr>
          <w:color w:val="000000" w:themeColor="text1"/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0D04D8" w:rsidRPr="00081CC4" w:rsidRDefault="000D04D8" w:rsidP="000D04D8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F7235">
        <w:rPr>
          <w:b w:val="0"/>
          <w:color w:val="000000" w:themeColor="text1"/>
          <w:sz w:val="28"/>
          <w:szCs w:val="28"/>
        </w:rPr>
        <w:t>На 2023 год на реализацию данных мероприятий предусмотрено финансирование в объеме 422 498,2 тыс. рублей, в том числе за счет сре</w:t>
      </w:r>
      <w:proofErr w:type="gramStart"/>
      <w:r w:rsidRPr="000F7235">
        <w:rPr>
          <w:b w:val="0"/>
          <w:color w:val="000000" w:themeColor="text1"/>
          <w:sz w:val="28"/>
          <w:szCs w:val="28"/>
        </w:rPr>
        <w:t>дств кр</w:t>
      </w:r>
      <w:proofErr w:type="gramEnd"/>
      <w:r w:rsidRPr="000F7235">
        <w:rPr>
          <w:b w:val="0"/>
          <w:color w:val="000000" w:themeColor="text1"/>
          <w:sz w:val="28"/>
          <w:szCs w:val="28"/>
        </w:rPr>
        <w:t xml:space="preserve">аевого бюджета – 419 780,3 тыс. рублей, за счет средств федерального </w:t>
      </w:r>
      <w:r w:rsidRPr="00081CC4">
        <w:rPr>
          <w:b w:val="0"/>
          <w:color w:val="000000" w:themeColor="text1"/>
          <w:sz w:val="28"/>
          <w:szCs w:val="28"/>
        </w:rPr>
        <w:t>бюджета – 2 717,9 тыс. рублей.</w:t>
      </w:r>
    </w:p>
    <w:p w:rsidR="000D04D8" w:rsidRPr="00081CC4" w:rsidRDefault="000D04D8" w:rsidP="000D04D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81CC4">
        <w:rPr>
          <w:bCs/>
          <w:color w:val="000000" w:themeColor="text1"/>
          <w:sz w:val="28"/>
          <w:szCs w:val="28"/>
        </w:rPr>
        <w:t>По состоянию на 01.0</w:t>
      </w:r>
      <w:r w:rsidR="0078099D" w:rsidRPr="00081CC4">
        <w:rPr>
          <w:bCs/>
          <w:color w:val="000000" w:themeColor="text1"/>
          <w:sz w:val="28"/>
          <w:szCs w:val="28"/>
        </w:rPr>
        <w:t>8</w:t>
      </w:r>
      <w:r w:rsidRPr="00081CC4">
        <w:rPr>
          <w:bCs/>
          <w:color w:val="000000" w:themeColor="text1"/>
          <w:sz w:val="28"/>
          <w:szCs w:val="28"/>
        </w:rPr>
        <w:t xml:space="preserve">.2023 на реализацию мероприятий направлено </w:t>
      </w:r>
      <w:r w:rsidR="00081CC4" w:rsidRPr="00081CC4">
        <w:rPr>
          <w:bCs/>
          <w:color w:val="000000" w:themeColor="text1"/>
          <w:sz w:val="28"/>
          <w:szCs w:val="28"/>
        </w:rPr>
        <w:t>314 300,4</w:t>
      </w:r>
      <w:r w:rsidRPr="00081CC4">
        <w:rPr>
          <w:bCs/>
          <w:color w:val="000000" w:themeColor="text1"/>
          <w:sz w:val="28"/>
          <w:szCs w:val="28"/>
        </w:rPr>
        <w:t xml:space="preserve"> тыс. рублей (</w:t>
      </w:r>
      <w:r w:rsidR="00081CC4" w:rsidRPr="00081CC4">
        <w:rPr>
          <w:bCs/>
          <w:color w:val="000000" w:themeColor="text1"/>
          <w:sz w:val="28"/>
          <w:szCs w:val="28"/>
        </w:rPr>
        <w:t>74,3</w:t>
      </w:r>
      <w:r w:rsidRPr="00081CC4">
        <w:rPr>
          <w:bCs/>
          <w:color w:val="000000" w:themeColor="text1"/>
          <w:sz w:val="28"/>
          <w:szCs w:val="28"/>
        </w:rPr>
        <w:t xml:space="preserve">%), в том числе: </w:t>
      </w:r>
    </w:p>
    <w:p w:rsidR="000D04D8" w:rsidRPr="00081CC4" w:rsidRDefault="000D04D8" w:rsidP="000D04D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81CC4">
        <w:rPr>
          <w:bCs/>
          <w:color w:val="000000" w:themeColor="text1"/>
          <w:sz w:val="28"/>
          <w:szCs w:val="28"/>
        </w:rPr>
        <w:t>социальные выплаты на компенсацию затрат, связанных с получением высшего образования, в объеме 247,1 тыс. рублей (24,8%) получили                             5 работников сельскохозяйственных товаропроизводителей, обучающихся заочно;</w:t>
      </w:r>
    </w:p>
    <w:p w:rsidR="00081CC4" w:rsidRPr="00081CC4" w:rsidRDefault="00081CC4" w:rsidP="00081CC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81CC4">
        <w:rPr>
          <w:bCs/>
          <w:color w:val="000000" w:themeColor="text1"/>
          <w:sz w:val="28"/>
          <w:szCs w:val="28"/>
        </w:rPr>
        <w:lastRenderedPageBreak/>
        <w:t xml:space="preserve">социальные выплаты на обустройство в объеме 107 500,0 тыс. рублей                                    (76,8 %) были предоставлены 215 молодым специалистам, молодым рабочим, </w:t>
      </w:r>
      <w:proofErr w:type="gramStart"/>
      <w:r w:rsidRPr="00081CC4">
        <w:rPr>
          <w:bCs/>
          <w:color w:val="000000" w:themeColor="text1"/>
          <w:sz w:val="28"/>
          <w:szCs w:val="28"/>
        </w:rPr>
        <w:t>гражданам</w:t>
      </w:r>
      <w:proofErr w:type="gramEnd"/>
      <w:r w:rsidRPr="00081CC4">
        <w:rPr>
          <w:bCs/>
          <w:color w:val="000000" w:themeColor="text1"/>
          <w:sz w:val="28"/>
          <w:szCs w:val="28"/>
        </w:rPr>
        <w:t xml:space="preserve"> трудоустроившимся в сельскохозяйственные организации края, из них первую часть социальной выплаты получили </w:t>
      </w:r>
      <w:r w:rsidRPr="00081CC4">
        <w:rPr>
          <w:bCs/>
          <w:color w:val="000000" w:themeColor="text1"/>
          <w:sz w:val="28"/>
          <w:szCs w:val="28"/>
        </w:rPr>
        <w:br/>
        <w:t xml:space="preserve">101 человек, из которых высшее образование имеют 30 человек, или 29,7 %, среднее профессиональное образование – 71 человек, или 70,3 %, вторую часть социальной выплаты получил 57 молодой специалист, </w:t>
      </w:r>
      <w:r w:rsidRPr="00081CC4">
        <w:rPr>
          <w:bCs/>
          <w:color w:val="000000" w:themeColor="text1"/>
          <w:sz w:val="28"/>
          <w:szCs w:val="28"/>
        </w:rPr>
        <w:br/>
        <w:t>57 граждан, трудоустроившихся к сельскохозяйственным товаропроизводителям;</w:t>
      </w:r>
    </w:p>
    <w:p w:rsidR="000D04D8" w:rsidRPr="00081CC4" w:rsidRDefault="000D04D8" w:rsidP="000D04D8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081CC4">
        <w:rPr>
          <w:b w:val="0"/>
          <w:color w:val="000000" w:themeColor="text1"/>
          <w:sz w:val="28"/>
          <w:szCs w:val="28"/>
        </w:rPr>
        <w:t xml:space="preserve"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</w:t>
      </w:r>
      <w:r w:rsidR="00081CC4" w:rsidRPr="00081CC4">
        <w:rPr>
          <w:b w:val="0"/>
          <w:color w:val="000000" w:themeColor="text1"/>
          <w:sz w:val="28"/>
          <w:szCs w:val="28"/>
        </w:rPr>
        <w:t>1 270,3</w:t>
      </w:r>
      <w:r w:rsidRPr="00081CC4">
        <w:rPr>
          <w:b w:val="0"/>
          <w:color w:val="000000" w:themeColor="text1"/>
          <w:sz w:val="28"/>
          <w:szCs w:val="28"/>
        </w:rPr>
        <w:t xml:space="preserve"> тыс. рублей, в том</w:t>
      </w:r>
      <w:r w:rsidRPr="00081CC4">
        <w:rPr>
          <w:b w:val="0"/>
          <w:bCs w:val="0"/>
          <w:color w:val="000000" w:themeColor="text1"/>
          <w:sz w:val="28"/>
          <w:szCs w:val="28"/>
        </w:rPr>
        <w:t xml:space="preserve"> числе за счет средств краевого бюджета                             </w:t>
      </w:r>
      <w:r w:rsidR="00081CC4" w:rsidRPr="00081CC4">
        <w:rPr>
          <w:b w:val="0"/>
          <w:bCs w:val="0"/>
          <w:color w:val="000000" w:themeColor="text1"/>
          <w:sz w:val="28"/>
          <w:szCs w:val="28"/>
        </w:rPr>
        <w:t>262,2</w:t>
      </w:r>
      <w:r w:rsidRPr="00081CC4">
        <w:rPr>
          <w:b w:val="0"/>
          <w:bCs w:val="0"/>
          <w:color w:val="000000" w:themeColor="text1"/>
          <w:sz w:val="28"/>
          <w:szCs w:val="28"/>
        </w:rPr>
        <w:t xml:space="preserve"> тыс. рублей, федерального – </w:t>
      </w:r>
      <w:r w:rsidR="00081CC4" w:rsidRPr="00081CC4">
        <w:rPr>
          <w:b w:val="0"/>
          <w:bCs w:val="0"/>
          <w:color w:val="000000" w:themeColor="text1"/>
          <w:sz w:val="28"/>
          <w:szCs w:val="28"/>
        </w:rPr>
        <w:t>1 008,1</w:t>
      </w:r>
      <w:r w:rsidRPr="00081CC4">
        <w:rPr>
          <w:b w:val="0"/>
          <w:bCs w:val="0"/>
          <w:color w:val="000000" w:themeColor="text1"/>
          <w:sz w:val="28"/>
          <w:szCs w:val="28"/>
        </w:rPr>
        <w:t xml:space="preserve"> тыс. рублей</w:t>
      </w:r>
      <w:r w:rsidRPr="00081CC4">
        <w:rPr>
          <w:b w:val="0"/>
          <w:color w:val="000000" w:themeColor="text1"/>
          <w:sz w:val="28"/>
          <w:szCs w:val="28"/>
        </w:rPr>
        <w:t xml:space="preserve"> предоставлены</w:t>
      </w:r>
      <w:proofErr w:type="gramEnd"/>
      <w:r w:rsidRPr="00081CC4">
        <w:rPr>
          <w:b w:val="0"/>
          <w:color w:val="000000" w:themeColor="text1"/>
          <w:sz w:val="28"/>
          <w:szCs w:val="28"/>
        </w:rPr>
        <w:t xml:space="preserve">  </w:t>
      </w:r>
      <w:r w:rsidR="00081CC4" w:rsidRPr="00081CC4">
        <w:rPr>
          <w:b w:val="0"/>
          <w:color w:val="000000" w:themeColor="text1"/>
          <w:sz w:val="28"/>
          <w:szCs w:val="28"/>
        </w:rPr>
        <w:t xml:space="preserve">                               2 работодателям</w:t>
      </w:r>
      <w:r w:rsidRPr="00081CC4">
        <w:rPr>
          <w:b w:val="0"/>
          <w:color w:val="000000" w:themeColor="text1"/>
          <w:sz w:val="28"/>
          <w:szCs w:val="28"/>
        </w:rPr>
        <w:t>, которы</w:t>
      </w:r>
      <w:r w:rsidR="00081CC4" w:rsidRPr="00081CC4">
        <w:rPr>
          <w:b w:val="0"/>
          <w:color w:val="000000" w:themeColor="text1"/>
          <w:sz w:val="28"/>
          <w:szCs w:val="28"/>
        </w:rPr>
        <w:t>е</w:t>
      </w:r>
      <w:r w:rsidRPr="00081CC4">
        <w:rPr>
          <w:b w:val="0"/>
          <w:color w:val="000000" w:themeColor="text1"/>
          <w:sz w:val="28"/>
          <w:szCs w:val="28"/>
        </w:rPr>
        <w:t xml:space="preserve"> возместил</w:t>
      </w:r>
      <w:r w:rsidR="00081CC4" w:rsidRPr="00081CC4">
        <w:rPr>
          <w:b w:val="0"/>
          <w:color w:val="000000" w:themeColor="text1"/>
          <w:sz w:val="28"/>
          <w:szCs w:val="28"/>
        </w:rPr>
        <w:t>и</w:t>
      </w:r>
      <w:r w:rsidRPr="00081CC4">
        <w:rPr>
          <w:b w:val="0"/>
          <w:color w:val="000000" w:themeColor="text1"/>
          <w:sz w:val="28"/>
          <w:szCs w:val="28"/>
        </w:rPr>
        <w:t xml:space="preserve"> зарплату </w:t>
      </w:r>
      <w:r w:rsidR="00081CC4" w:rsidRPr="00081CC4">
        <w:rPr>
          <w:b w:val="0"/>
          <w:color w:val="000000" w:themeColor="text1"/>
          <w:sz w:val="28"/>
          <w:szCs w:val="28"/>
        </w:rPr>
        <w:t>34 студентам</w:t>
      </w:r>
      <w:r w:rsidRPr="00081CC4">
        <w:rPr>
          <w:b w:val="0"/>
          <w:color w:val="000000" w:themeColor="text1"/>
          <w:sz w:val="28"/>
          <w:szCs w:val="28"/>
        </w:rPr>
        <w:t xml:space="preserve"> (</w:t>
      </w:r>
      <w:r w:rsidR="00081CC4" w:rsidRPr="00081CC4">
        <w:rPr>
          <w:b w:val="0"/>
          <w:color w:val="000000" w:themeColor="text1"/>
          <w:sz w:val="28"/>
          <w:szCs w:val="28"/>
        </w:rPr>
        <w:t>60,8</w:t>
      </w:r>
      <w:r w:rsidRPr="00081CC4">
        <w:rPr>
          <w:b w:val="0"/>
          <w:color w:val="000000" w:themeColor="text1"/>
          <w:sz w:val="28"/>
          <w:szCs w:val="28"/>
        </w:rPr>
        <w:t>%);</w:t>
      </w:r>
    </w:p>
    <w:p w:rsidR="0032070B" w:rsidRPr="0032070B" w:rsidRDefault="0032070B" w:rsidP="0032070B">
      <w:pPr>
        <w:ind w:firstLine="709"/>
        <w:contextualSpacing/>
        <w:jc w:val="both"/>
        <w:rPr>
          <w:color w:val="000000" w:themeColor="text1"/>
        </w:rPr>
      </w:pPr>
      <w:r>
        <w:rPr>
          <w:color w:val="FF0000"/>
          <w:sz w:val="28"/>
          <w:szCs w:val="28"/>
        </w:rPr>
        <w:t xml:space="preserve">  </w:t>
      </w:r>
      <w:r w:rsidRPr="00C97D08">
        <w:rPr>
          <w:bCs/>
          <w:sz w:val="28"/>
          <w:szCs w:val="28"/>
        </w:rPr>
        <w:t xml:space="preserve">субсидии на компенсацию 70,0 % затрат, связанных с выплатой заработной платы молодым специалистам, студентам, предоставлены                                    </w:t>
      </w:r>
      <w:r>
        <w:rPr>
          <w:bCs/>
          <w:sz w:val="28"/>
          <w:szCs w:val="28"/>
        </w:rPr>
        <w:t>38</w:t>
      </w:r>
      <w:r w:rsidRPr="00C97D08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>
        <w:rPr>
          <w:bCs/>
          <w:sz w:val="28"/>
          <w:szCs w:val="28"/>
        </w:rPr>
        <w:t>29 037,8</w:t>
      </w:r>
      <w:r w:rsidRPr="00C97D08">
        <w:rPr>
          <w:bCs/>
          <w:sz w:val="28"/>
          <w:szCs w:val="28"/>
        </w:rPr>
        <w:t xml:space="preserve"> </w:t>
      </w:r>
      <w:r w:rsidRPr="0032070B">
        <w:rPr>
          <w:bCs/>
          <w:color w:val="000000" w:themeColor="text1"/>
          <w:sz w:val="28"/>
          <w:szCs w:val="28"/>
        </w:rPr>
        <w:t>тыс. рублей (28,6 %);</w:t>
      </w:r>
      <w:r w:rsidRPr="0032070B">
        <w:rPr>
          <w:color w:val="000000" w:themeColor="text1"/>
        </w:rPr>
        <w:t xml:space="preserve"> </w:t>
      </w:r>
    </w:p>
    <w:p w:rsidR="000D04D8" w:rsidRPr="0032070B" w:rsidRDefault="0032070B" w:rsidP="0032070B">
      <w:pPr>
        <w:shd w:val="clear" w:color="auto" w:fill="FFFFFF" w:themeFill="background1"/>
        <w:contextualSpacing/>
        <w:jc w:val="both"/>
        <w:rPr>
          <w:color w:val="000000" w:themeColor="text1"/>
          <w:sz w:val="28"/>
          <w:szCs w:val="28"/>
        </w:rPr>
      </w:pPr>
      <w:r w:rsidRPr="0032070B">
        <w:rPr>
          <w:color w:val="000000" w:themeColor="text1"/>
          <w:sz w:val="28"/>
          <w:szCs w:val="28"/>
        </w:rPr>
        <w:t xml:space="preserve">          </w:t>
      </w:r>
      <w:r w:rsidR="000D04D8" w:rsidRPr="0032070B">
        <w:rPr>
          <w:color w:val="000000" w:themeColor="text1"/>
          <w:sz w:val="28"/>
          <w:szCs w:val="28"/>
        </w:rPr>
        <w:t xml:space="preserve">  </w:t>
      </w:r>
      <w:proofErr w:type="gramStart"/>
      <w:r w:rsidR="000D04D8" w:rsidRPr="0032070B">
        <w:rPr>
          <w:color w:val="000000" w:themeColor="text1"/>
          <w:sz w:val="28"/>
          <w:szCs w:val="28"/>
        </w:rPr>
        <w:t xml:space="preserve">субсидии на возмещение части фактически понесенных затрат </w:t>
      </w:r>
      <w:r w:rsidR="000D04D8" w:rsidRPr="0032070B">
        <w:rPr>
          <w:color w:val="000000" w:themeColor="text1"/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="000D04D8" w:rsidRPr="0032070B">
        <w:rPr>
          <w:color w:val="000000" w:themeColor="text1"/>
          <w:sz w:val="28"/>
          <w:szCs w:val="28"/>
        </w:rPr>
        <w:br/>
        <w:t xml:space="preserve">с обучающимися в образовательных организациях в размере                                </w:t>
      </w:r>
      <w:r w:rsidRPr="0032070B">
        <w:rPr>
          <w:color w:val="000000" w:themeColor="text1"/>
          <w:sz w:val="28"/>
          <w:szCs w:val="28"/>
        </w:rPr>
        <w:t>1 245,2</w:t>
      </w:r>
      <w:r w:rsidR="000D04D8" w:rsidRPr="0032070B">
        <w:rPr>
          <w:color w:val="000000" w:themeColor="text1"/>
          <w:sz w:val="28"/>
          <w:szCs w:val="28"/>
        </w:rPr>
        <w:t xml:space="preserve"> тыс. рублей, в том числе за счет средств краевого бюджета                                   </w:t>
      </w:r>
      <w:r w:rsidRPr="0032070B">
        <w:rPr>
          <w:color w:val="000000" w:themeColor="text1"/>
          <w:sz w:val="28"/>
          <w:szCs w:val="28"/>
        </w:rPr>
        <w:t>352,</w:t>
      </w:r>
      <w:r w:rsidR="0013383B">
        <w:rPr>
          <w:color w:val="000000" w:themeColor="text1"/>
          <w:sz w:val="28"/>
          <w:szCs w:val="28"/>
        </w:rPr>
        <w:t>1</w:t>
      </w:r>
      <w:r w:rsidR="000D04D8" w:rsidRPr="0032070B">
        <w:rPr>
          <w:color w:val="000000" w:themeColor="text1"/>
          <w:sz w:val="28"/>
          <w:szCs w:val="28"/>
        </w:rPr>
        <w:t xml:space="preserve"> тыс. рублей, федерального – </w:t>
      </w:r>
      <w:r w:rsidRPr="0032070B">
        <w:rPr>
          <w:color w:val="000000" w:themeColor="text1"/>
          <w:sz w:val="28"/>
          <w:szCs w:val="28"/>
        </w:rPr>
        <w:t>893,</w:t>
      </w:r>
      <w:r w:rsidR="0013383B">
        <w:rPr>
          <w:color w:val="000000" w:themeColor="text1"/>
          <w:sz w:val="28"/>
          <w:szCs w:val="28"/>
        </w:rPr>
        <w:t>1</w:t>
      </w:r>
      <w:r w:rsidR="000D04D8" w:rsidRPr="0032070B">
        <w:rPr>
          <w:color w:val="000000" w:themeColor="text1"/>
          <w:sz w:val="28"/>
          <w:szCs w:val="28"/>
        </w:rPr>
        <w:t xml:space="preserve"> тыс. рублей, предоставлены                              4 работодателям, которые возместили затраты по ученическим договорам                    9 студентов (</w:t>
      </w:r>
      <w:r w:rsidRPr="0032070B">
        <w:rPr>
          <w:color w:val="000000" w:themeColor="text1"/>
          <w:sz w:val="28"/>
          <w:szCs w:val="28"/>
        </w:rPr>
        <w:t>84,2</w:t>
      </w:r>
      <w:r w:rsidR="000D04D8" w:rsidRPr="0032070B">
        <w:rPr>
          <w:color w:val="000000" w:themeColor="text1"/>
          <w:sz w:val="28"/>
          <w:szCs w:val="28"/>
        </w:rPr>
        <w:t>%);</w:t>
      </w:r>
      <w:proofErr w:type="gramEnd"/>
    </w:p>
    <w:p w:rsidR="000D04D8" w:rsidRPr="0032070B" w:rsidRDefault="0032070B" w:rsidP="00291902">
      <w:pPr>
        <w:shd w:val="clear" w:color="auto" w:fill="FFFFFF" w:themeFill="background1"/>
        <w:ind w:firstLine="709"/>
        <w:jc w:val="both"/>
        <w:rPr>
          <w:bCs/>
          <w:color w:val="000000" w:themeColor="text1"/>
          <w:sz w:val="28"/>
          <w:szCs w:val="28"/>
        </w:rPr>
      </w:pPr>
      <w:r w:rsidRPr="0032070B">
        <w:rPr>
          <w:bCs/>
          <w:color w:val="000000" w:themeColor="text1"/>
          <w:sz w:val="28"/>
          <w:szCs w:val="28"/>
        </w:rPr>
        <w:t xml:space="preserve">   </w:t>
      </w:r>
      <w:r w:rsidR="000D04D8" w:rsidRPr="0032070B">
        <w:rPr>
          <w:bCs/>
          <w:color w:val="000000" w:themeColor="text1"/>
          <w:sz w:val="28"/>
          <w:szCs w:val="28"/>
        </w:rPr>
        <w:t xml:space="preserve">грант </w:t>
      </w:r>
      <w:proofErr w:type="gramStart"/>
      <w:r w:rsidR="000D04D8" w:rsidRPr="0032070B">
        <w:rPr>
          <w:bCs/>
          <w:color w:val="000000" w:themeColor="text1"/>
          <w:sz w:val="28"/>
          <w:szCs w:val="28"/>
        </w:rPr>
        <w:t>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 в размере</w:t>
      </w:r>
      <w:proofErr w:type="gramEnd"/>
      <w:r w:rsidR="000D04D8" w:rsidRPr="0032070B">
        <w:rPr>
          <w:bCs/>
          <w:color w:val="000000" w:themeColor="text1"/>
          <w:sz w:val="28"/>
          <w:szCs w:val="28"/>
        </w:rPr>
        <w:t xml:space="preserve"> 175 000,0 (100,0%) тыс. рублей предоставлен одной образовательной организации. </w:t>
      </w:r>
    </w:p>
    <w:p w:rsidR="000D04D8" w:rsidRPr="00291902" w:rsidRDefault="000D04D8" w:rsidP="002919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291902">
        <w:rPr>
          <w:color w:val="000000" w:themeColor="text1"/>
          <w:sz w:val="28"/>
          <w:szCs w:val="28"/>
        </w:rPr>
        <w:t xml:space="preserve">На реализацию мероприятий по </w:t>
      </w:r>
      <w:bookmarkStart w:id="0" w:name="_GoBack"/>
      <w:bookmarkEnd w:id="0"/>
      <w:r w:rsidRPr="00291902">
        <w:rPr>
          <w:color w:val="000000" w:themeColor="text1"/>
          <w:sz w:val="28"/>
          <w:szCs w:val="28"/>
        </w:rPr>
        <w:t xml:space="preserve">улучшению жилищных условий граждан, проживающих в сельских территориях, в том числе молодых семей и молодых специалистов, в 2023 году предусмотрены средства  в объеме </w:t>
      </w:r>
      <w:r w:rsidR="00291902" w:rsidRPr="00291902">
        <w:rPr>
          <w:color w:val="000000" w:themeColor="text1"/>
          <w:sz w:val="28"/>
          <w:szCs w:val="28"/>
        </w:rPr>
        <w:t>563 105,4</w:t>
      </w:r>
      <w:r w:rsidRPr="00291902">
        <w:rPr>
          <w:color w:val="000000" w:themeColor="text1"/>
          <w:sz w:val="28"/>
          <w:szCs w:val="28"/>
        </w:rPr>
        <w:t xml:space="preserve"> тыс. рублей, в том числе  средства краевого бюджета –                           </w:t>
      </w:r>
      <w:r w:rsidR="00291902" w:rsidRPr="00291902">
        <w:rPr>
          <w:color w:val="000000" w:themeColor="text1"/>
          <w:sz w:val="28"/>
          <w:szCs w:val="28"/>
        </w:rPr>
        <w:t>555 880,8</w:t>
      </w:r>
      <w:r w:rsidRPr="00291902">
        <w:rPr>
          <w:color w:val="000000" w:themeColor="text1"/>
          <w:sz w:val="28"/>
          <w:szCs w:val="28"/>
        </w:rPr>
        <w:t xml:space="preserve"> тыс. рублей, федерального – 7 224,6 тыс. рублей. </w:t>
      </w:r>
    </w:p>
    <w:p w:rsidR="000D04D8" w:rsidRPr="00291902" w:rsidRDefault="000D04D8" w:rsidP="002919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291902">
        <w:rPr>
          <w:color w:val="000000" w:themeColor="text1"/>
          <w:sz w:val="28"/>
          <w:szCs w:val="28"/>
        </w:rPr>
        <w:t xml:space="preserve">На отчетную </w:t>
      </w:r>
      <w:proofErr w:type="gramStart"/>
      <w:r w:rsidRPr="00291902">
        <w:rPr>
          <w:color w:val="000000" w:themeColor="text1"/>
          <w:sz w:val="28"/>
          <w:szCs w:val="28"/>
        </w:rPr>
        <w:t>дату</w:t>
      </w:r>
      <w:proofErr w:type="gramEnd"/>
      <w:r w:rsidRPr="00291902">
        <w:rPr>
          <w:color w:val="000000" w:themeColor="text1"/>
          <w:sz w:val="28"/>
          <w:szCs w:val="28"/>
        </w:rPr>
        <w:t xml:space="preserve"> </w:t>
      </w:r>
      <w:r w:rsidRPr="00291902">
        <w:rPr>
          <w:bCs/>
          <w:color w:val="000000" w:themeColor="text1"/>
          <w:sz w:val="28"/>
          <w:szCs w:val="28"/>
        </w:rPr>
        <w:t xml:space="preserve">на реализацию мероприятий направлено 536 265,6 тыс. рублей, в том числе  из краевого бюджета  </w:t>
      </w:r>
      <w:r w:rsidRPr="00291902">
        <w:rPr>
          <w:color w:val="000000" w:themeColor="text1"/>
          <w:sz w:val="28"/>
          <w:szCs w:val="28"/>
        </w:rPr>
        <w:t>–</w:t>
      </w:r>
      <w:r w:rsidRPr="00291902">
        <w:rPr>
          <w:bCs/>
          <w:color w:val="000000" w:themeColor="text1"/>
          <w:sz w:val="28"/>
          <w:szCs w:val="28"/>
        </w:rPr>
        <w:t xml:space="preserve"> 529 041,0</w:t>
      </w:r>
      <w:r w:rsidRPr="00291902">
        <w:rPr>
          <w:color w:val="000000" w:themeColor="text1"/>
          <w:sz w:val="28"/>
          <w:szCs w:val="28"/>
        </w:rPr>
        <w:t xml:space="preserve"> тыс. рублей,  федерального – 7 224,6 тыс. рублей. </w:t>
      </w:r>
    </w:p>
    <w:p w:rsidR="000D04D8" w:rsidRPr="00291902" w:rsidRDefault="000D04D8" w:rsidP="00291902">
      <w:pPr>
        <w:pStyle w:val="ConsPlusTitle"/>
        <w:shd w:val="clear" w:color="auto" w:fill="FFFFFF" w:themeFill="background1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291902">
        <w:rPr>
          <w:b w:val="0"/>
          <w:bCs w:val="0"/>
          <w:color w:val="000000" w:themeColor="text1"/>
          <w:sz w:val="28"/>
          <w:szCs w:val="28"/>
        </w:rPr>
        <w:t>На реализацию мероприятий:</w:t>
      </w:r>
    </w:p>
    <w:p w:rsidR="000D04D8" w:rsidRPr="008A4010" w:rsidRDefault="000D04D8" w:rsidP="000D04D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291902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291902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291902">
        <w:rPr>
          <w:b w:val="0"/>
          <w:bCs w:val="0"/>
          <w:sz w:val="28"/>
          <w:szCs w:val="28"/>
        </w:rPr>
        <w:t>,                                 за исключением граждан, ведущих личное подсобное</w:t>
      </w:r>
      <w:r w:rsidRPr="008A4010">
        <w:rPr>
          <w:b w:val="0"/>
          <w:bCs w:val="0"/>
          <w:sz w:val="28"/>
          <w:szCs w:val="28"/>
        </w:rPr>
        <w:t xml:space="preserve"> хозяйство                                 на строительство жилья, предоставляемого </w:t>
      </w:r>
      <w:r w:rsidRPr="00291902">
        <w:rPr>
          <w:b w:val="0"/>
          <w:bCs w:val="0"/>
          <w:sz w:val="28"/>
          <w:szCs w:val="28"/>
        </w:rPr>
        <w:t>п</w:t>
      </w:r>
      <w:r w:rsidRPr="008A4010">
        <w:rPr>
          <w:b w:val="0"/>
          <w:bCs w:val="0"/>
          <w:sz w:val="28"/>
          <w:szCs w:val="28"/>
        </w:rPr>
        <w:t xml:space="preserve">о договору найма работникам </w:t>
      </w:r>
      <w:r w:rsidRPr="008A4010">
        <w:rPr>
          <w:b w:val="0"/>
          <w:bCs w:val="0"/>
          <w:sz w:val="28"/>
          <w:szCs w:val="28"/>
        </w:rPr>
        <w:lastRenderedPageBreak/>
        <w:t>предприятия, предусмотрены средства краевого бюджета в объеме                     37 482,0 тыс. рублей (на отчетную дату освоение составило 9 429,9 тыс. рублей (25,2%).</w:t>
      </w:r>
      <w:proofErr w:type="gramEnd"/>
      <w:r w:rsidRPr="008A4010">
        <w:rPr>
          <w:b w:val="0"/>
          <w:bCs w:val="0"/>
          <w:sz w:val="28"/>
          <w:szCs w:val="28"/>
        </w:rPr>
        <w:t xml:space="preserve"> В список получателей субсидий включен                                     1 сельскохозяйственный товаропроизводитель, им построено 6 жилых помещений площадью не менее 432 кв. метров;</w:t>
      </w:r>
    </w:p>
    <w:p w:rsidR="000D04D8" w:rsidRPr="008A4010" w:rsidRDefault="000D04D8" w:rsidP="000D04D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A4010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</w:t>
      </w:r>
      <w:proofErr w:type="gramStart"/>
      <w:r w:rsidRPr="008A4010">
        <w:rPr>
          <w:b w:val="0"/>
          <w:bCs w:val="0"/>
          <w:sz w:val="28"/>
          <w:szCs w:val="28"/>
        </w:rPr>
        <w:t xml:space="preserve">На реализацию данного мероприятия в краевом бюджете предусмотрены средства в размере </w:t>
      </w:r>
      <w:r w:rsidR="008A4010" w:rsidRPr="008A4010">
        <w:rPr>
          <w:b w:val="0"/>
          <w:bCs w:val="0"/>
          <w:sz w:val="28"/>
          <w:szCs w:val="28"/>
        </w:rPr>
        <w:t>10 240,6</w:t>
      </w:r>
      <w:r w:rsidRPr="008A4010">
        <w:rPr>
          <w:b w:val="0"/>
          <w:bCs w:val="0"/>
          <w:sz w:val="28"/>
          <w:szCs w:val="28"/>
        </w:rPr>
        <w:t xml:space="preserve"> тыс. рублей (на отчетную дату освоение сост</w:t>
      </w:r>
      <w:r w:rsidR="008A4010" w:rsidRPr="008A4010">
        <w:rPr>
          <w:b w:val="0"/>
          <w:bCs w:val="0"/>
          <w:sz w:val="28"/>
          <w:szCs w:val="28"/>
        </w:rPr>
        <w:t>авило 10 240,6 тыс. рублей (100,0</w:t>
      </w:r>
      <w:r w:rsidRPr="008A4010">
        <w:rPr>
          <w:b w:val="0"/>
          <w:bCs w:val="0"/>
          <w:sz w:val="28"/>
          <w:szCs w:val="28"/>
        </w:rPr>
        <w:t>%).</w:t>
      </w:r>
      <w:proofErr w:type="gramEnd"/>
      <w:r w:rsidRPr="008A4010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4 работника ветеринарной службы края.</w:t>
      </w:r>
    </w:p>
    <w:p w:rsidR="000D04D8" w:rsidRPr="008A4010" w:rsidRDefault="000D04D8" w:rsidP="000D04D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8A4010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115 молодых семьи                   и молодых специалистов.</w:t>
      </w:r>
      <w:proofErr w:type="gramEnd"/>
    </w:p>
    <w:p w:rsidR="00190025" w:rsidRPr="00983859" w:rsidRDefault="00190025" w:rsidP="000317D0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90025" w:rsidRPr="000D04D8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0D04D8">
        <w:rPr>
          <w:bCs w:val="0"/>
          <w:i/>
          <w:sz w:val="28"/>
          <w:szCs w:val="28"/>
        </w:rPr>
        <w:t>Финансирование</w:t>
      </w:r>
    </w:p>
    <w:p w:rsidR="003639F6" w:rsidRPr="000D04D8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>За январь-</w:t>
      </w:r>
      <w:r w:rsidR="000D04D8" w:rsidRPr="000D04D8">
        <w:rPr>
          <w:b w:val="0"/>
          <w:bCs w:val="0"/>
          <w:sz w:val="28"/>
          <w:szCs w:val="28"/>
        </w:rPr>
        <w:t>июл</w:t>
      </w:r>
      <w:r w:rsidR="003A2B9F" w:rsidRPr="000D04D8">
        <w:rPr>
          <w:b w:val="0"/>
          <w:bCs w:val="0"/>
          <w:sz w:val="28"/>
          <w:szCs w:val="28"/>
        </w:rPr>
        <w:t>ь</w:t>
      </w:r>
      <w:r w:rsidRPr="000D04D8">
        <w:rPr>
          <w:b w:val="0"/>
          <w:bCs w:val="0"/>
          <w:sz w:val="28"/>
          <w:szCs w:val="28"/>
        </w:rPr>
        <w:t xml:space="preserve"> 2023 года оказана государственная поддержка субъектам агропромышленного к</w:t>
      </w:r>
      <w:r w:rsidR="003639F6" w:rsidRPr="000D04D8">
        <w:rPr>
          <w:b w:val="0"/>
          <w:bCs w:val="0"/>
          <w:sz w:val="28"/>
          <w:szCs w:val="28"/>
        </w:rPr>
        <w:t xml:space="preserve">омплекса края в сумме </w:t>
      </w:r>
      <w:r w:rsidR="00610867" w:rsidRPr="000D04D8">
        <w:rPr>
          <w:b w:val="0"/>
          <w:bCs w:val="0"/>
          <w:sz w:val="28"/>
          <w:szCs w:val="28"/>
        </w:rPr>
        <w:t>4</w:t>
      </w:r>
      <w:r w:rsidR="000D04D8" w:rsidRPr="000D04D8">
        <w:rPr>
          <w:b w:val="0"/>
          <w:bCs w:val="0"/>
          <w:sz w:val="28"/>
          <w:szCs w:val="28"/>
        </w:rPr>
        <w:t> 657 077,5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Pr="000D04D8">
        <w:rPr>
          <w:b w:val="0"/>
          <w:bCs w:val="0"/>
          <w:sz w:val="28"/>
          <w:szCs w:val="28"/>
        </w:rPr>
        <w:t>тыс. рублей.</w:t>
      </w:r>
      <w:r w:rsidR="003A2B9F" w:rsidRPr="000D04D8">
        <w:rPr>
          <w:b w:val="0"/>
          <w:bCs w:val="0"/>
          <w:sz w:val="28"/>
          <w:szCs w:val="28"/>
        </w:rPr>
        <w:t xml:space="preserve"> </w:t>
      </w:r>
      <w:r w:rsidRPr="000D04D8">
        <w:rPr>
          <w:b w:val="0"/>
          <w:bCs w:val="0"/>
          <w:sz w:val="28"/>
          <w:szCs w:val="28"/>
        </w:rPr>
        <w:t>За аналогичный период прошлого года</w:t>
      </w:r>
      <w:r w:rsidR="003A2B9F" w:rsidRPr="000D04D8">
        <w:rPr>
          <w:b w:val="0"/>
          <w:bCs w:val="0"/>
          <w:sz w:val="28"/>
          <w:szCs w:val="28"/>
        </w:rPr>
        <w:t xml:space="preserve"> перечислены бюджетные средства</w:t>
      </w:r>
      <w:r w:rsidR="005D3437" w:rsidRPr="000D04D8">
        <w:rPr>
          <w:b w:val="0"/>
          <w:bCs w:val="0"/>
          <w:sz w:val="28"/>
          <w:szCs w:val="28"/>
        </w:rPr>
        <w:t xml:space="preserve"> </w:t>
      </w:r>
      <w:r w:rsidR="003639F6" w:rsidRPr="000D04D8">
        <w:rPr>
          <w:b w:val="0"/>
          <w:bCs w:val="0"/>
          <w:sz w:val="28"/>
          <w:szCs w:val="28"/>
        </w:rPr>
        <w:t xml:space="preserve">в сумме </w:t>
      </w:r>
      <w:r w:rsidR="000D04D8" w:rsidRPr="000D04D8">
        <w:rPr>
          <w:b w:val="0"/>
          <w:bCs w:val="0"/>
          <w:sz w:val="28"/>
          <w:szCs w:val="28"/>
        </w:rPr>
        <w:t>4 242 888,2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Pr="000D04D8">
        <w:rPr>
          <w:b w:val="0"/>
          <w:bCs w:val="0"/>
          <w:sz w:val="28"/>
          <w:szCs w:val="28"/>
        </w:rPr>
        <w:t xml:space="preserve">тыс. рублей. </w:t>
      </w:r>
    </w:p>
    <w:p w:rsidR="00563607" w:rsidRPr="000D04D8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FB0371" w:rsidRPr="000D04D8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                </w:t>
      </w:r>
      <w:r w:rsidR="00610867" w:rsidRPr="000D04D8">
        <w:rPr>
          <w:b w:val="0"/>
          <w:bCs w:val="0"/>
          <w:sz w:val="28"/>
          <w:szCs w:val="28"/>
        </w:rPr>
        <w:t>2</w:t>
      </w:r>
      <w:r w:rsidR="000D04D8" w:rsidRPr="000D04D8">
        <w:rPr>
          <w:b w:val="0"/>
          <w:bCs w:val="0"/>
          <w:sz w:val="28"/>
          <w:szCs w:val="28"/>
        </w:rPr>
        <w:t> 946 917,6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Pr="000D04D8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Pr="000D04D8">
        <w:rPr>
          <w:b w:val="0"/>
          <w:bCs w:val="0"/>
          <w:sz w:val="28"/>
          <w:szCs w:val="28"/>
        </w:rPr>
        <w:t>дств кр</w:t>
      </w:r>
      <w:proofErr w:type="gramEnd"/>
      <w:r w:rsidRPr="000D04D8">
        <w:rPr>
          <w:b w:val="0"/>
          <w:bCs w:val="0"/>
          <w:sz w:val="28"/>
          <w:szCs w:val="28"/>
        </w:rPr>
        <w:t xml:space="preserve">аевого бюджета                       </w:t>
      </w:r>
      <w:r w:rsidR="000D04D8" w:rsidRPr="000D04D8">
        <w:rPr>
          <w:b w:val="0"/>
          <w:bCs w:val="0"/>
          <w:sz w:val="28"/>
          <w:szCs w:val="28"/>
        </w:rPr>
        <w:t>2 001 970,9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Pr="000D04D8">
        <w:rPr>
          <w:b w:val="0"/>
          <w:bCs w:val="0"/>
          <w:sz w:val="28"/>
          <w:szCs w:val="28"/>
        </w:rPr>
        <w:t>тыс. рублей, федерального –</w:t>
      </w:r>
      <w:r w:rsidR="008A49BD" w:rsidRPr="000D04D8">
        <w:rPr>
          <w:b w:val="0"/>
          <w:bCs w:val="0"/>
          <w:sz w:val="28"/>
          <w:szCs w:val="28"/>
        </w:rPr>
        <w:t xml:space="preserve"> </w:t>
      </w:r>
      <w:r w:rsidR="000D04D8" w:rsidRPr="000D04D8">
        <w:rPr>
          <w:b w:val="0"/>
          <w:bCs w:val="0"/>
          <w:sz w:val="28"/>
          <w:szCs w:val="28"/>
        </w:rPr>
        <w:t>944 946,7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Pr="000D04D8">
        <w:rPr>
          <w:b w:val="0"/>
          <w:bCs w:val="0"/>
          <w:sz w:val="28"/>
          <w:szCs w:val="28"/>
        </w:rPr>
        <w:t>тыс. рублей;</w:t>
      </w:r>
    </w:p>
    <w:p w:rsidR="00FB0371" w:rsidRPr="000D04D8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>на развитие малых форм хозяйствования и се</w:t>
      </w:r>
      <w:r w:rsidRPr="000D04D8">
        <w:rPr>
          <w:b w:val="0"/>
          <w:bCs w:val="0"/>
          <w:sz w:val="28"/>
          <w:szCs w:val="28"/>
        </w:rPr>
        <w:t xml:space="preserve">льскохозяйственной кооперации </w:t>
      </w:r>
      <w:r w:rsidR="000D04D8" w:rsidRPr="000D04D8">
        <w:rPr>
          <w:b w:val="0"/>
          <w:bCs w:val="0"/>
          <w:sz w:val="28"/>
          <w:szCs w:val="28"/>
        </w:rPr>
        <w:t>708 012,4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2E73F0" w:rsidRPr="000D04D8">
        <w:rPr>
          <w:b w:val="0"/>
          <w:bCs w:val="0"/>
          <w:sz w:val="28"/>
          <w:szCs w:val="28"/>
        </w:rPr>
        <w:t>дств кр</w:t>
      </w:r>
      <w:proofErr w:type="gramEnd"/>
      <w:r w:rsidR="002E73F0" w:rsidRPr="000D04D8">
        <w:rPr>
          <w:b w:val="0"/>
          <w:bCs w:val="0"/>
          <w:sz w:val="28"/>
          <w:szCs w:val="28"/>
        </w:rPr>
        <w:t xml:space="preserve">аевого бюджета </w:t>
      </w:r>
      <w:r w:rsidR="000D04D8" w:rsidRPr="000D04D8">
        <w:rPr>
          <w:b w:val="0"/>
          <w:bCs w:val="0"/>
          <w:sz w:val="28"/>
          <w:szCs w:val="28"/>
        </w:rPr>
        <w:t>467 716,0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 xml:space="preserve">тыс. рублей, за счет средств федерального бюджета </w:t>
      </w:r>
      <w:r w:rsidRPr="000D04D8">
        <w:rPr>
          <w:b w:val="0"/>
          <w:bCs w:val="0"/>
          <w:sz w:val="28"/>
          <w:szCs w:val="28"/>
        </w:rPr>
        <w:t xml:space="preserve">                       </w:t>
      </w:r>
      <w:r w:rsidR="000D04D8" w:rsidRPr="000D04D8">
        <w:rPr>
          <w:b w:val="0"/>
          <w:bCs w:val="0"/>
          <w:sz w:val="28"/>
          <w:szCs w:val="28"/>
        </w:rPr>
        <w:t>240 296,4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>тыс. рублей;</w:t>
      </w:r>
    </w:p>
    <w:p w:rsidR="00FB0371" w:rsidRPr="000D04D8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                             </w:t>
      </w:r>
      <w:r w:rsidRPr="000D04D8">
        <w:rPr>
          <w:b w:val="0"/>
          <w:bCs w:val="0"/>
          <w:sz w:val="28"/>
          <w:szCs w:val="28"/>
        </w:rPr>
        <w:t xml:space="preserve">  в агропромышленном комплексе </w:t>
      </w:r>
      <w:r w:rsidR="002E73F0" w:rsidRPr="000D04D8">
        <w:rPr>
          <w:b w:val="0"/>
          <w:bCs w:val="0"/>
          <w:sz w:val="28"/>
          <w:szCs w:val="28"/>
        </w:rPr>
        <w:t xml:space="preserve"> </w:t>
      </w:r>
      <w:r w:rsidR="000D04D8" w:rsidRPr="000D04D8">
        <w:rPr>
          <w:b w:val="0"/>
          <w:bCs w:val="0"/>
          <w:sz w:val="28"/>
          <w:szCs w:val="28"/>
        </w:rPr>
        <w:t>67 974,4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>тыс. рублей, в том числе за счет ср</w:t>
      </w:r>
      <w:r w:rsidR="002E73F0" w:rsidRPr="000D04D8">
        <w:rPr>
          <w:b w:val="0"/>
          <w:bCs w:val="0"/>
          <w:sz w:val="28"/>
          <w:szCs w:val="28"/>
        </w:rPr>
        <w:t>е</w:t>
      </w:r>
      <w:proofErr w:type="gramStart"/>
      <w:r w:rsidR="002E73F0" w:rsidRPr="000D04D8">
        <w:rPr>
          <w:b w:val="0"/>
          <w:bCs w:val="0"/>
          <w:sz w:val="28"/>
          <w:szCs w:val="28"/>
        </w:rPr>
        <w:t>дств кр</w:t>
      </w:r>
      <w:proofErr w:type="gramEnd"/>
      <w:r w:rsidR="002E73F0" w:rsidRPr="000D04D8">
        <w:rPr>
          <w:b w:val="0"/>
          <w:bCs w:val="0"/>
          <w:sz w:val="28"/>
          <w:szCs w:val="28"/>
        </w:rPr>
        <w:t xml:space="preserve">аевого бюджета </w:t>
      </w:r>
      <w:r w:rsidR="000D04D8" w:rsidRPr="000D04D8">
        <w:rPr>
          <w:b w:val="0"/>
          <w:bCs w:val="0"/>
          <w:sz w:val="28"/>
          <w:szCs w:val="28"/>
        </w:rPr>
        <w:t>62 297,3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>тыс. рублей, федерального –</w:t>
      </w:r>
      <w:r w:rsidRPr="000D04D8">
        <w:rPr>
          <w:b w:val="0"/>
          <w:bCs w:val="0"/>
          <w:sz w:val="28"/>
          <w:szCs w:val="28"/>
        </w:rPr>
        <w:t xml:space="preserve">                               </w:t>
      </w:r>
      <w:r w:rsidR="002E73F0" w:rsidRPr="000D04D8">
        <w:rPr>
          <w:b w:val="0"/>
          <w:bCs w:val="0"/>
          <w:sz w:val="28"/>
          <w:szCs w:val="28"/>
        </w:rPr>
        <w:t xml:space="preserve"> </w:t>
      </w:r>
      <w:r w:rsidR="000D04D8" w:rsidRPr="000D04D8">
        <w:rPr>
          <w:b w:val="0"/>
          <w:bCs w:val="0"/>
          <w:sz w:val="28"/>
          <w:szCs w:val="28"/>
        </w:rPr>
        <w:t>5 677,1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>тыс. руб</w:t>
      </w:r>
      <w:r w:rsidR="00610867" w:rsidRPr="000D04D8">
        <w:rPr>
          <w:b w:val="0"/>
          <w:bCs w:val="0"/>
          <w:sz w:val="28"/>
          <w:szCs w:val="28"/>
        </w:rPr>
        <w:t>лей;</w:t>
      </w:r>
    </w:p>
    <w:p w:rsidR="00FB0371" w:rsidRPr="000D04D8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 xml:space="preserve">на поддержку подпрограммы «Комплексное </w:t>
      </w:r>
      <w:r w:rsidRPr="000D04D8">
        <w:rPr>
          <w:b w:val="0"/>
          <w:bCs w:val="0"/>
          <w:sz w:val="28"/>
          <w:szCs w:val="28"/>
        </w:rPr>
        <w:t xml:space="preserve">развитие сельских территорий» </w:t>
      </w:r>
      <w:r w:rsidR="000D04D8" w:rsidRPr="000D04D8">
        <w:rPr>
          <w:b w:val="0"/>
          <w:bCs w:val="0"/>
          <w:sz w:val="28"/>
          <w:szCs w:val="28"/>
        </w:rPr>
        <w:t>841 198,8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2E73F0" w:rsidRPr="000D04D8">
        <w:rPr>
          <w:b w:val="0"/>
          <w:bCs w:val="0"/>
          <w:sz w:val="28"/>
          <w:szCs w:val="28"/>
        </w:rPr>
        <w:t>т</w:t>
      </w:r>
      <w:r w:rsidR="00FB0371" w:rsidRPr="000D04D8">
        <w:rPr>
          <w:b w:val="0"/>
          <w:bCs w:val="0"/>
          <w:sz w:val="28"/>
          <w:szCs w:val="28"/>
        </w:rPr>
        <w:t>ыс. рублей, в том числе за счет сре</w:t>
      </w:r>
      <w:proofErr w:type="gramStart"/>
      <w:r w:rsidR="002E73F0" w:rsidRPr="000D04D8">
        <w:rPr>
          <w:b w:val="0"/>
          <w:bCs w:val="0"/>
          <w:sz w:val="28"/>
          <w:szCs w:val="28"/>
        </w:rPr>
        <w:t>дств кр</w:t>
      </w:r>
      <w:proofErr w:type="gramEnd"/>
      <w:r w:rsidR="002E73F0" w:rsidRPr="000D04D8">
        <w:rPr>
          <w:b w:val="0"/>
          <w:bCs w:val="0"/>
          <w:sz w:val="28"/>
          <w:szCs w:val="28"/>
        </w:rPr>
        <w:t xml:space="preserve">аевого бюджета </w:t>
      </w:r>
      <w:r w:rsidR="000D04D8" w:rsidRPr="000D04D8">
        <w:rPr>
          <w:b w:val="0"/>
          <w:bCs w:val="0"/>
          <w:sz w:val="28"/>
          <w:szCs w:val="28"/>
        </w:rPr>
        <w:t>832 073,0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 xml:space="preserve">тыс. рублей, </w:t>
      </w:r>
      <w:r w:rsidR="002E73F0" w:rsidRPr="000D04D8">
        <w:rPr>
          <w:b w:val="0"/>
          <w:bCs w:val="0"/>
          <w:sz w:val="28"/>
          <w:szCs w:val="28"/>
        </w:rPr>
        <w:t xml:space="preserve">федерального – </w:t>
      </w:r>
      <w:r w:rsidR="000D04D8" w:rsidRPr="000D04D8">
        <w:rPr>
          <w:b w:val="0"/>
          <w:bCs w:val="0"/>
          <w:sz w:val="28"/>
          <w:szCs w:val="28"/>
        </w:rPr>
        <w:t>9 125,8</w:t>
      </w:r>
      <w:r w:rsidR="00610867" w:rsidRPr="000D04D8">
        <w:rPr>
          <w:b w:val="0"/>
          <w:bCs w:val="0"/>
          <w:sz w:val="28"/>
          <w:szCs w:val="28"/>
        </w:rPr>
        <w:t xml:space="preserve"> </w:t>
      </w:r>
      <w:r w:rsidR="00FB0371" w:rsidRPr="000D04D8">
        <w:rPr>
          <w:b w:val="0"/>
          <w:bCs w:val="0"/>
          <w:sz w:val="28"/>
          <w:szCs w:val="28"/>
        </w:rPr>
        <w:t>тыс. рублей.</w:t>
      </w:r>
    </w:p>
    <w:p w:rsidR="00610867" w:rsidRPr="000D04D8" w:rsidRDefault="00610867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>на поддержку подпрограммы «Поддержка садоводст</w:t>
      </w:r>
      <w:r w:rsidR="00C473CB" w:rsidRPr="000D04D8">
        <w:rPr>
          <w:b w:val="0"/>
          <w:bCs w:val="0"/>
          <w:sz w:val="28"/>
          <w:szCs w:val="28"/>
        </w:rPr>
        <w:t xml:space="preserve">ва и огородничества» - </w:t>
      </w:r>
      <w:r w:rsidR="000D04D8" w:rsidRPr="000D04D8">
        <w:rPr>
          <w:b w:val="0"/>
          <w:bCs w:val="0"/>
          <w:sz w:val="28"/>
          <w:szCs w:val="28"/>
        </w:rPr>
        <w:t>82 828,2</w:t>
      </w:r>
      <w:r w:rsidRPr="000D04D8">
        <w:rPr>
          <w:b w:val="0"/>
          <w:bCs w:val="0"/>
          <w:sz w:val="28"/>
          <w:szCs w:val="28"/>
        </w:rPr>
        <w:t xml:space="preserve"> тыс. рублей перечислены за счет сре</w:t>
      </w:r>
      <w:proofErr w:type="gramStart"/>
      <w:r w:rsidRPr="000D04D8">
        <w:rPr>
          <w:b w:val="0"/>
          <w:bCs w:val="0"/>
          <w:sz w:val="28"/>
          <w:szCs w:val="28"/>
        </w:rPr>
        <w:t>дств кр</w:t>
      </w:r>
      <w:proofErr w:type="gramEnd"/>
      <w:r w:rsidRPr="000D04D8">
        <w:rPr>
          <w:b w:val="0"/>
          <w:bCs w:val="0"/>
          <w:sz w:val="28"/>
          <w:szCs w:val="28"/>
        </w:rPr>
        <w:t>аевого бюджета.</w:t>
      </w:r>
    </w:p>
    <w:p w:rsidR="00563607" w:rsidRPr="000D04D8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D04D8">
        <w:rPr>
          <w:b w:val="0"/>
          <w:bCs w:val="0"/>
          <w:sz w:val="28"/>
          <w:szCs w:val="28"/>
        </w:rPr>
        <w:t>Расходы на проведение мероприятий по предупреждению                                  и ликвидации болезней животных, их лечению, защите населения от болезней, общих для человека и животных перечислены за счет сре</w:t>
      </w:r>
      <w:proofErr w:type="gramStart"/>
      <w:r w:rsidRPr="000D04D8">
        <w:rPr>
          <w:b w:val="0"/>
          <w:bCs w:val="0"/>
          <w:sz w:val="28"/>
          <w:szCs w:val="28"/>
        </w:rPr>
        <w:t>дств к</w:t>
      </w:r>
      <w:r w:rsidR="002E73F0" w:rsidRPr="000D04D8">
        <w:rPr>
          <w:b w:val="0"/>
          <w:bCs w:val="0"/>
          <w:sz w:val="28"/>
          <w:szCs w:val="28"/>
        </w:rPr>
        <w:t>р</w:t>
      </w:r>
      <w:proofErr w:type="gramEnd"/>
      <w:r w:rsidR="002E73F0" w:rsidRPr="000D04D8">
        <w:rPr>
          <w:b w:val="0"/>
          <w:bCs w:val="0"/>
          <w:sz w:val="28"/>
          <w:szCs w:val="28"/>
        </w:rPr>
        <w:t xml:space="preserve">аевого бюджета в сумме </w:t>
      </w:r>
      <w:r w:rsidR="000D04D8" w:rsidRPr="000D04D8">
        <w:rPr>
          <w:b w:val="0"/>
          <w:bCs w:val="0"/>
          <w:sz w:val="28"/>
          <w:szCs w:val="28"/>
        </w:rPr>
        <w:t>10 067,1</w:t>
      </w:r>
      <w:r w:rsidRPr="000D04D8">
        <w:rPr>
          <w:b w:val="0"/>
          <w:bCs w:val="0"/>
          <w:sz w:val="28"/>
          <w:szCs w:val="28"/>
        </w:rPr>
        <w:t xml:space="preserve"> тыс. рублей.</w:t>
      </w:r>
    </w:p>
    <w:sectPr w:rsidR="00563607" w:rsidRPr="000D04D8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95" w:rsidRDefault="00C01B95" w:rsidP="004F1429">
      <w:r>
        <w:separator/>
      </w:r>
    </w:p>
  </w:endnote>
  <w:endnote w:type="continuationSeparator" w:id="0">
    <w:p w:rsidR="00C01B95" w:rsidRDefault="00C01B9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95" w:rsidRDefault="00C01B95" w:rsidP="004F1429">
      <w:r>
        <w:separator/>
      </w:r>
    </w:p>
  </w:footnote>
  <w:footnote w:type="continuationSeparator" w:id="0">
    <w:p w:rsidR="00C01B95" w:rsidRDefault="00C01B9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1338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578"/>
    <w:rsid w:val="00191B49"/>
    <w:rsid w:val="0019246E"/>
    <w:rsid w:val="00194412"/>
    <w:rsid w:val="00194B04"/>
    <w:rsid w:val="00194C56"/>
    <w:rsid w:val="00195086"/>
    <w:rsid w:val="0019541C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3F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E73F0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070B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06F2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176D"/>
    <w:rsid w:val="003622C9"/>
    <w:rsid w:val="00363046"/>
    <w:rsid w:val="003637C2"/>
    <w:rsid w:val="0036381C"/>
    <w:rsid w:val="003639F6"/>
    <w:rsid w:val="0036564A"/>
    <w:rsid w:val="003664EB"/>
    <w:rsid w:val="00367712"/>
    <w:rsid w:val="00371501"/>
    <w:rsid w:val="00373136"/>
    <w:rsid w:val="00373281"/>
    <w:rsid w:val="003739DF"/>
    <w:rsid w:val="00373A98"/>
    <w:rsid w:val="003749AB"/>
    <w:rsid w:val="00374B95"/>
    <w:rsid w:val="00375682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4B8"/>
    <w:rsid w:val="00390709"/>
    <w:rsid w:val="003910D0"/>
    <w:rsid w:val="003914A8"/>
    <w:rsid w:val="00393A31"/>
    <w:rsid w:val="00393C04"/>
    <w:rsid w:val="00393D57"/>
    <w:rsid w:val="00394FA2"/>
    <w:rsid w:val="00394FC7"/>
    <w:rsid w:val="00396437"/>
    <w:rsid w:val="00397397"/>
    <w:rsid w:val="003A0A90"/>
    <w:rsid w:val="003A0F21"/>
    <w:rsid w:val="003A14A6"/>
    <w:rsid w:val="003A1A76"/>
    <w:rsid w:val="003A1CF0"/>
    <w:rsid w:val="003A2B9F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485E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604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655C"/>
    <w:rsid w:val="00480FE8"/>
    <w:rsid w:val="0048131C"/>
    <w:rsid w:val="004849BC"/>
    <w:rsid w:val="00484E46"/>
    <w:rsid w:val="00485FC4"/>
    <w:rsid w:val="0048688F"/>
    <w:rsid w:val="0048792B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D64"/>
    <w:rsid w:val="004A5B2E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50F6"/>
    <w:rsid w:val="00655B01"/>
    <w:rsid w:val="00657A0D"/>
    <w:rsid w:val="006603A6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F9E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3211"/>
    <w:rsid w:val="00794143"/>
    <w:rsid w:val="007948A2"/>
    <w:rsid w:val="00796884"/>
    <w:rsid w:val="00797801"/>
    <w:rsid w:val="00797EE3"/>
    <w:rsid w:val="007A1A3F"/>
    <w:rsid w:val="007A1AA7"/>
    <w:rsid w:val="007A22BA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C81"/>
    <w:rsid w:val="00870159"/>
    <w:rsid w:val="008716A3"/>
    <w:rsid w:val="00871A9B"/>
    <w:rsid w:val="0087294C"/>
    <w:rsid w:val="00875A20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473CB"/>
    <w:rsid w:val="00C501FC"/>
    <w:rsid w:val="00C51358"/>
    <w:rsid w:val="00C527A4"/>
    <w:rsid w:val="00C52FEE"/>
    <w:rsid w:val="00C5483E"/>
    <w:rsid w:val="00C548F3"/>
    <w:rsid w:val="00C5546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0118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0AE3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798"/>
    <w:rsid w:val="00DF1C8C"/>
    <w:rsid w:val="00DF2A20"/>
    <w:rsid w:val="00DF2AFC"/>
    <w:rsid w:val="00DF3B03"/>
    <w:rsid w:val="00DF64CE"/>
    <w:rsid w:val="00DF6EF9"/>
    <w:rsid w:val="00DF7B40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BBE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548A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732A"/>
    <w:rsid w:val="00EE7546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3D0A"/>
    <w:rsid w:val="00F24B8A"/>
    <w:rsid w:val="00F24C80"/>
    <w:rsid w:val="00F2511E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F648-C9D2-4242-9C68-1D603746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1840</Words>
  <Characters>14331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43</cp:revision>
  <cp:lastPrinted>2023-06-27T08:41:00Z</cp:lastPrinted>
  <dcterms:created xsi:type="dcterms:W3CDTF">2023-07-27T04:14:00Z</dcterms:created>
  <dcterms:modified xsi:type="dcterms:W3CDTF">2023-08-28T09:13:00Z</dcterms:modified>
</cp:coreProperties>
</file>