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F9" w:rsidRDefault="002D61F9" w:rsidP="002D61F9">
      <w:pPr>
        <w:spacing w:after="1" w:line="220" w:lineRule="auto"/>
        <w:jc w:val="center"/>
      </w:pPr>
    </w:p>
    <w:p w:rsidR="002D61F9" w:rsidRPr="002D61F9" w:rsidRDefault="0005002E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61F9" w:rsidRPr="002D61F9">
        <w:rPr>
          <w:rFonts w:ascii="Times New Roman" w:hAnsi="Times New Roman" w:cs="Times New Roman"/>
          <w:sz w:val="28"/>
          <w:szCs w:val="28"/>
        </w:rPr>
        <w:t>нвестиционн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D61F9" w:rsidRPr="002D61F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61F9" w:rsidRPr="002D61F9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D61F9" w:rsidRPr="002D61F9">
        <w:rPr>
          <w:rFonts w:ascii="Times New Roman" w:hAnsi="Times New Roman" w:cs="Times New Roman"/>
          <w:sz w:val="28"/>
          <w:szCs w:val="28"/>
        </w:rPr>
        <w:t xml:space="preserve"> на развитие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деятельности, связанной с производством, первичной и (или)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последующей (промышленной) переработкой продукции сельского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хозяйства и рыбоводства, производством пищевой продукции,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заготовкой и переработкой недревесных и пищевых лесных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ресурсов и лекарственных растений, оказанием услуг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по хранению, складированию, подработке и реализации овощей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и картофеля, зерновых и масличных культур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(наименование инвестиционной программы, полное наименование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сельскохозяйственного товаропроизводителя, за исключением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граждан, ведущих личное подсобное хозяйство, крестьянских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(фермерских) хозяйств и индивидуальных предпринимателей,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являющихся сельскохозяйственными товаропроизводителями,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отнесенных к малым формам хозяйствования, вновь созданного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сельскохозяйственного товаропроизводителя, организации</w:t>
      </w:r>
    </w:p>
    <w:p w:rsidR="002D61F9" w:rsidRPr="002D61F9" w:rsidRDefault="002D61F9" w:rsidP="002D61F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агропромышленного комплекса (далее - участник отбора)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1. Инвестиционная программа: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1) паспорт инвестиционной программы: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685"/>
      <w:bookmarkEnd w:id="0"/>
      <w:r w:rsidRPr="002D61F9">
        <w:rPr>
          <w:rFonts w:ascii="Times New Roman" w:hAnsi="Times New Roman" w:cs="Times New Roman"/>
          <w:sz w:val="28"/>
          <w:szCs w:val="28"/>
        </w:rPr>
        <w:t>Таблица 1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1"/>
        <w:gridCol w:w="2721"/>
      </w:tblGrid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инвестиционной программы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Разработчик и исполнитель инвестиционной программы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приоритетного направления государственной поддержки, на развитие которого предусмотрена инвестиционная программа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Основание для разработки инвестиционной программы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Цель инвестиционной программы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Задачи инвестиционной программы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Сроки реализации инвестиционной программы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Финансовое обеспечение инвестиционной Программы (рублей) всего, в том числе: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средства Гранта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634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собственные средства участника отбора</w:t>
            </w:r>
          </w:p>
        </w:tc>
        <w:tc>
          <w:tcPr>
            <w:tcW w:w="272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2) описание и анализ проблемы, на решение которой направлена реализация инвестиционной программы;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 xml:space="preserve">3) при планировании средств Гранта на цели, предусмотренные </w:t>
      </w:r>
      <w:hyperlink w:anchor="P79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2D61F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0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2 пункта 1.6</w:t>
        </w:r>
      </w:hyperlink>
      <w:r w:rsidRPr="002D61F9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lastRenderedPageBreak/>
        <w:t>перечень мероприятий по строительству или реконструкции объектов, их краткое описание, в том числе обоснование их необходимости, с указанием планируемой площади строительства или реконструкции каждого из объектов (в случае если таких объектов несколько), описание и место расположения строящихся или реконструируемых объектов, основные технические характеристики таких объектов (в случае реконструкции объекта указываются технические характеристики до и после реализации мероприятия);</w:t>
      </w:r>
    </w:p>
    <w:p w:rsidR="0005002E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4) график реализации мероприятий инвестиционной программы, включая график ввода объектов в эксплуатацию</w:t>
      </w:r>
      <w:r w:rsidR="000500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990C4E" w:rsidRPr="00990C4E" w:rsidTr="00990C4E">
        <w:trPr>
          <w:trHeight w:val="315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Таблица 1.1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202__ г. (квартал)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202__ г. (квартал)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202__ г. (квартал)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(реконструкция)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lang w:eastAsia="ru-RU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машин (оборудования), автотранспортных средств 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племенной продукции (материала)/рыбопосадочного материала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C4E" w:rsidRPr="00990C4E" w:rsidTr="00990C4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4E" w:rsidRPr="00990C4E" w:rsidRDefault="00990C4E" w:rsidP="0099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5) источники финансирования инвестиционной программы с разделением по видам деятельности и по годам в прогнозных ценах соответствующего года;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6) расчет эффективности инвестирования средств, осуществляемый путем сопоставления динамики показателей и расходов на реализацию инвестиционной программы;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7) отчет об исполнении инвестиционной программы, по которой ранее был предоставлен Грант, с указанием достигнутых результатов предоставления Гранта и отчета о расходах Гранта (при наличии инвестиционной программы, срок реализации которой завершен).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3. Наличие производственных ресурсов, необходимых для осуществления деятельности: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 xml:space="preserve">1) информация о наличии машин и оборудования для сельского хозяйства, для пищевой, перерабатывающей и элеваторной промышленности, автотранспортных средств на 1 января года подачи заявки, необходимых к списанию и планируемых к приобретению, по формам, предусмотренным </w:t>
      </w:r>
      <w:hyperlink w:anchor="P719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таблицами 2</w:t>
        </w:r>
      </w:hyperlink>
      <w:r w:rsidRPr="002D61F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86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2D61F9">
        <w:rPr>
          <w:rFonts w:ascii="Times New Roman" w:hAnsi="Times New Roman" w:cs="Times New Roman"/>
          <w:sz w:val="28"/>
          <w:szCs w:val="28"/>
        </w:rPr>
        <w:t>: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а) состоящих на балансе участника отбора:</w:t>
      </w: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719"/>
      <w:bookmarkEnd w:id="1"/>
      <w:r w:rsidRPr="002D61F9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rPr>
          <w:rFonts w:ascii="Times New Roman" w:hAnsi="Times New Roman" w:cs="Times New Roman"/>
          <w:sz w:val="28"/>
          <w:szCs w:val="28"/>
        </w:rPr>
        <w:sectPr w:rsidR="002D61F9" w:rsidRPr="002D61F9" w:rsidSect="002D61F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19"/>
        <w:gridCol w:w="1039"/>
        <w:gridCol w:w="662"/>
        <w:gridCol w:w="902"/>
        <w:gridCol w:w="2119"/>
        <w:gridCol w:w="964"/>
        <w:gridCol w:w="850"/>
        <w:gridCol w:w="907"/>
        <w:gridCol w:w="694"/>
      </w:tblGrid>
      <w:tr w:rsidR="002D61F9" w:rsidTr="005741BA">
        <w:tc>
          <w:tcPr>
            <w:tcW w:w="45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1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машин и оборудования для сельского хозяйства, для пищевой, перерабатывающей и элеваторной промышленности, автотранспортных средств, состоящих на балансе участника отбора на 1 января 20__ года (года подачи заявки)</w:t>
            </w:r>
          </w:p>
        </w:tc>
        <w:tc>
          <w:tcPr>
            <w:tcW w:w="103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Всего (единиц)</w:t>
            </w:r>
          </w:p>
        </w:tc>
        <w:tc>
          <w:tcPr>
            <w:tcW w:w="1564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со сроком эксплуатации:</w:t>
            </w:r>
          </w:p>
        </w:tc>
        <w:tc>
          <w:tcPr>
            <w:tcW w:w="211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Доля машин и оборудования для сельского хозяйства, для пищевой, перерабатывающей и элеваторной промышленности, автотранспортных средств со сроком эксплуатации более 10 лет, процентов (</w:t>
            </w:r>
            <w:hyperlink w:anchor="P738">
              <w:r w:rsidRPr="002D61F9">
                <w:rPr>
                  <w:rFonts w:ascii="Times New Roman" w:hAnsi="Times New Roman" w:cs="Times New Roman"/>
                  <w:color w:val="0000FF"/>
                </w:rPr>
                <w:t>гр. 6</w:t>
              </w:r>
            </w:hyperlink>
            <w:r w:rsidRPr="002D61F9">
              <w:rPr>
                <w:rFonts w:ascii="Times New Roman" w:hAnsi="Times New Roman" w:cs="Times New Roman"/>
              </w:rPr>
              <w:t xml:space="preserve"> = </w:t>
            </w:r>
            <w:hyperlink w:anchor="P737">
              <w:r w:rsidRPr="002D61F9">
                <w:rPr>
                  <w:rFonts w:ascii="Times New Roman" w:hAnsi="Times New Roman" w:cs="Times New Roman"/>
                  <w:color w:val="0000FF"/>
                </w:rPr>
                <w:t>гр. 5</w:t>
              </w:r>
            </w:hyperlink>
            <w:r w:rsidRPr="002D61F9">
              <w:rPr>
                <w:rFonts w:ascii="Times New Roman" w:hAnsi="Times New Roman" w:cs="Times New Roman"/>
              </w:rPr>
              <w:t xml:space="preserve"> / </w:t>
            </w:r>
            <w:hyperlink w:anchor="P735">
              <w:r w:rsidRPr="002D61F9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2D61F9">
              <w:rPr>
                <w:rFonts w:ascii="Times New Roman" w:hAnsi="Times New Roman" w:cs="Times New Roman"/>
              </w:rPr>
              <w:t xml:space="preserve"> x 100)</w:t>
            </w:r>
          </w:p>
        </w:tc>
        <w:tc>
          <w:tcPr>
            <w:tcW w:w="3415" w:type="dxa"/>
            <w:gridSpan w:val="4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Подлежит списанию по годам (единиц)</w:t>
            </w:r>
          </w:p>
        </w:tc>
      </w:tr>
      <w:tr w:rsidR="002D61F9" w:rsidTr="005741BA">
        <w:tc>
          <w:tcPr>
            <w:tcW w:w="45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до 10 лет</w:t>
            </w:r>
          </w:p>
        </w:tc>
        <w:tc>
          <w:tcPr>
            <w:tcW w:w="902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более 10 лет</w:t>
            </w:r>
          </w:p>
        </w:tc>
        <w:tc>
          <w:tcPr>
            <w:tcW w:w="211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9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итого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bookmarkStart w:id="2" w:name="P735"/>
            <w:bookmarkEnd w:id="2"/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2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bookmarkStart w:id="3" w:name="P737"/>
            <w:bookmarkEnd w:id="3"/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bookmarkStart w:id="4" w:name="P738"/>
            <w:bookmarkEnd w:id="4"/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10</w:t>
            </w: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03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6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850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7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94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03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6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850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7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94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03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6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850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7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94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</w:pPr>
            <w:r>
              <w:t>Итого</w:t>
            </w:r>
          </w:p>
        </w:tc>
        <w:tc>
          <w:tcPr>
            <w:tcW w:w="103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6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2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11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6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850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907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694" w:type="dxa"/>
          </w:tcPr>
          <w:p w:rsidR="002D61F9" w:rsidRDefault="002D61F9" w:rsidP="005741BA">
            <w:pPr>
              <w:spacing w:after="1" w:line="220" w:lineRule="auto"/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б) планируемых к приобретению при реализации Программы:</w:t>
      </w:r>
    </w:p>
    <w:p w:rsidR="002D61F9" w:rsidRDefault="002D61F9" w:rsidP="002D61F9">
      <w:pPr>
        <w:spacing w:after="1" w:line="220" w:lineRule="auto"/>
        <w:jc w:val="both"/>
      </w:pPr>
    </w:p>
    <w:p w:rsidR="002D61F9" w:rsidRPr="000F533B" w:rsidRDefault="002D61F9" w:rsidP="002D61F9">
      <w:pPr>
        <w:spacing w:after="1" w:line="220" w:lineRule="auto"/>
        <w:jc w:val="right"/>
        <w:rPr>
          <w:sz w:val="28"/>
          <w:szCs w:val="28"/>
        </w:rPr>
      </w:pPr>
      <w:bookmarkStart w:id="5" w:name="P786"/>
      <w:bookmarkEnd w:id="5"/>
      <w:r w:rsidRPr="000F533B">
        <w:rPr>
          <w:sz w:val="28"/>
          <w:szCs w:val="28"/>
        </w:rPr>
        <w:t xml:space="preserve">Таблица 3 </w:t>
      </w:r>
      <w:hyperlink w:anchor="P814">
        <w:r w:rsidRPr="000F533B">
          <w:rPr>
            <w:color w:val="0000FF"/>
            <w:sz w:val="28"/>
            <w:szCs w:val="28"/>
          </w:rPr>
          <w:t>&lt;1&gt;</w:t>
        </w:r>
      </w:hyperlink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19"/>
        <w:gridCol w:w="1354"/>
        <w:gridCol w:w="2119"/>
        <w:gridCol w:w="2119"/>
        <w:gridCol w:w="1699"/>
      </w:tblGrid>
      <w:tr w:rsidR="002D61F9" w:rsidRP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новых машин и оборудования для сельского хозяйства, для пищевой, перерабатывающей и элеваторной промышленности, автотранспортных средств, планируемых к приобретению</w:t>
            </w: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Марка, модель (или эквивалент)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новых машин и оборудования для сельского хозяйства, для пищевой, перерабатывающей и элеваторной промышленности, автотранспортных средств (единиц)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 xml:space="preserve">Стоимость планируемых к приобретению новых машин и оборудования для сельского хозяйства, для пищевой, перерабатывающей и элеваторной промышленности, автотранспортных средств, рублей </w:t>
            </w:r>
            <w:hyperlink w:anchor="P815">
              <w:r w:rsidRPr="002D61F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69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Обоснование необходимости приобретения</w:t>
            </w:r>
          </w:p>
        </w:tc>
      </w:tr>
      <w:tr w:rsidR="002D61F9" w:rsidRP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</w:tr>
      <w:tr w:rsidR="002D61F9" w:rsidRP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RP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</w:tbl>
    <w:p w:rsidR="002D61F9" w:rsidRDefault="002D61F9" w:rsidP="002D61F9">
      <w:pPr>
        <w:sectPr w:rsidR="002D61F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61F9" w:rsidRDefault="002D61F9" w:rsidP="002D61F9">
      <w:pPr>
        <w:spacing w:after="1" w:line="220" w:lineRule="auto"/>
        <w:jc w:val="both"/>
      </w:pPr>
    </w:p>
    <w:p w:rsidR="002D61F9" w:rsidRDefault="002D61F9" w:rsidP="002D61F9">
      <w:pPr>
        <w:spacing w:after="1" w:line="220" w:lineRule="auto"/>
        <w:ind w:firstLine="540"/>
        <w:jc w:val="both"/>
      </w:pPr>
      <w:r>
        <w:t>--------------------------------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4"/>
      <w:bookmarkEnd w:id="6"/>
      <w:r w:rsidRPr="002D61F9">
        <w:rPr>
          <w:rFonts w:ascii="Times New Roman" w:hAnsi="Times New Roman" w:cs="Times New Roman"/>
          <w:sz w:val="28"/>
          <w:szCs w:val="28"/>
        </w:rPr>
        <w:t xml:space="preserve">&lt;1&gt; Заполняется участником отбора при планировании использования средств Гранта на цели, предусмотренные </w:t>
      </w:r>
      <w:hyperlink w:anchor="P81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подпунктом 3 пункта 1.6</w:t>
        </w:r>
      </w:hyperlink>
      <w:r w:rsidRPr="002D61F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15"/>
      <w:bookmarkEnd w:id="7"/>
      <w:r w:rsidRPr="002D61F9">
        <w:rPr>
          <w:rFonts w:ascii="Times New Roman" w:hAnsi="Times New Roman" w:cs="Times New Roman"/>
          <w:sz w:val="28"/>
          <w:szCs w:val="28"/>
        </w:rPr>
        <w:t>&lt;2&gt; С учетом затрат на монтаж, пусконаладочные работы, упаковку;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2) информация об оборудовании для цифровизации и автоматизации производства и</w:t>
      </w:r>
      <w:r w:rsidR="00335410">
        <w:rPr>
          <w:rFonts w:ascii="Times New Roman" w:hAnsi="Times New Roman" w:cs="Times New Roman"/>
          <w:sz w:val="28"/>
          <w:szCs w:val="28"/>
        </w:rPr>
        <w:t xml:space="preserve"> (или) программного обеспечения</w:t>
      </w:r>
      <w:r w:rsidRPr="002D61F9">
        <w:rPr>
          <w:rFonts w:ascii="Times New Roman" w:hAnsi="Times New Roman" w:cs="Times New Roman"/>
          <w:sz w:val="28"/>
          <w:szCs w:val="28"/>
        </w:rPr>
        <w:t>: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а) внедренном участником отбора на 1-е число месяца подачи заявки: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8" w:name="P820"/>
      <w:bookmarkEnd w:id="8"/>
      <w:r w:rsidRPr="002D61F9">
        <w:rPr>
          <w:rFonts w:ascii="Times New Roman" w:hAnsi="Times New Roman" w:cs="Times New Roman"/>
          <w:sz w:val="28"/>
          <w:szCs w:val="28"/>
        </w:rPr>
        <w:t>Таблица 4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928"/>
        <w:gridCol w:w="1928"/>
        <w:gridCol w:w="1928"/>
      </w:tblGrid>
      <w:tr w:rsidR="002D61F9" w:rsidTr="005741BA">
        <w:tc>
          <w:tcPr>
            <w:tcW w:w="3175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Направление отрасли применения оборудования для цифровизации и автоматизации процессов производства и (или) программного обеспечения (растениеводство, животноводство, рыбоводство, пищевая и перерабатывающая промышленность)</w:t>
            </w:r>
          </w:p>
        </w:tc>
        <w:tc>
          <w:tcPr>
            <w:tcW w:w="192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оборудования для цифровизации и автоматизации процессов производства и (или) программного обеспечения</w:t>
            </w:r>
          </w:p>
        </w:tc>
        <w:tc>
          <w:tcPr>
            <w:tcW w:w="192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оборудования для цифровизации и автоматизации процессов производства и (или) программного обеспечения (единиц)</w:t>
            </w:r>
          </w:p>
        </w:tc>
        <w:tc>
          <w:tcPr>
            <w:tcW w:w="192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Год выпуска оборудования для цифровизации и автоматизации процессов производства (при наличии)</w:t>
            </w:r>
          </w:p>
        </w:tc>
      </w:tr>
      <w:tr w:rsidR="002D61F9" w:rsidTr="005741BA">
        <w:tc>
          <w:tcPr>
            <w:tcW w:w="3175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</w:tr>
      <w:tr w:rsidR="002D61F9" w:rsidTr="005741BA">
        <w:tc>
          <w:tcPr>
            <w:tcW w:w="3175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928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928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928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3175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928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928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928" w:type="dxa"/>
          </w:tcPr>
          <w:p w:rsidR="002D61F9" w:rsidRDefault="002D61F9" w:rsidP="005741BA">
            <w:pPr>
              <w:spacing w:after="1" w:line="220" w:lineRule="auto"/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б) планируемом к приобретению при реализации Программы: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9" w:name="P841"/>
      <w:bookmarkEnd w:id="9"/>
      <w:r w:rsidRPr="002D61F9">
        <w:rPr>
          <w:rFonts w:ascii="Times New Roman" w:hAnsi="Times New Roman" w:cs="Times New Roman"/>
          <w:sz w:val="28"/>
          <w:szCs w:val="28"/>
        </w:rPr>
        <w:t xml:space="preserve">Таблица 5 </w:t>
      </w:r>
      <w:hyperlink w:anchor="P865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757"/>
        <w:gridCol w:w="1701"/>
        <w:gridCol w:w="1699"/>
      </w:tblGrid>
      <w:tr w:rsidR="002D61F9" w:rsidTr="005741BA"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Направление отрасли, где планируется применение оборудования для цифровизации и автоматизации процессов производства и (или) программного обеспечения (растениеводство, животноводство, рыбоводство, пищевая и перерабатывающая промышленность)</w:t>
            </w:r>
          </w:p>
        </w:tc>
        <w:tc>
          <w:tcPr>
            <w:tcW w:w="170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оборудования для цифровизации и автоматизации процессов производства и (или) программного обеспечения</w:t>
            </w:r>
          </w:p>
        </w:tc>
        <w:tc>
          <w:tcPr>
            <w:tcW w:w="175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оборудования для цифровизации и автоматизации процессов производства и (или) программного обеспечения (единиц)</w:t>
            </w:r>
          </w:p>
        </w:tc>
        <w:tc>
          <w:tcPr>
            <w:tcW w:w="170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 xml:space="preserve">Стоимость планируемого к приобретению оборудования для цифровизации и автоматизации процессов производства и (или) программного обеспечения, рублей </w:t>
            </w:r>
            <w:hyperlink w:anchor="P866">
              <w:r w:rsidRPr="002D61F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69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Обоснование необходимости приобретения</w:t>
            </w:r>
          </w:p>
        </w:tc>
      </w:tr>
      <w:tr w:rsidR="002D61F9" w:rsidTr="00481D7B">
        <w:trPr>
          <w:trHeight w:val="76"/>
        </w:trPr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</w:tr>
      <w:tr w:rsidR="002D61F9" w:rsidTr="00481D7B">
        <w:trPr>
          <w:trHeight w:val="196"/>
        </w:trPr>
        <w:tc>
          <w:tcPr>
            <w:tcW w:w="221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0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57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0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699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221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0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57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0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699" w:type="dxa"/>
          </w:tcPr>
          <w:p w:rsidR="002D61F9" w:rsidRDefault="002D61F9" w:rsidP="005741BA">
            <w:pPr>
              <w:spacing w:after="1" w:line="220" w:lineRule="auto"/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Default="002D61F9" w:rsidP="002D61F9">
      <w:pPr>
        <w:spacing w:after="1" w:line="220" w:lineRule="auto"/>
        <w:ind w:firstLine="540"/>
        <w:jc w:val="both"/>
      </w:pPr>
      <w:r>
        <w:t>--------------------------------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65"/>
      <w:bookmarkEnd w:id="10"/>
      <w:r w:rsidRPr="002D61F9">
        <w:rPr>
          <w:rFonts w:ascii="Times New Roman" w:hAnsi="Times New Roman" w:cs="Times New Roman"/>
          <w:sz w:val="28"/>
          <w:szCs w:val="28"/>
        </w:rPr>
        <w:t xml:space="preserve">&lt;1&gt; Заполняется участником отбора при планировании использования средств Гранта на цели, предусмотренные </w:t>
      </w:r>
      <w:hyperlink w:anchor="P81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подпунктом 3 пункта 1.6</w:t>
        </w:r>
      </w:hyperlink>
      <w:r w:rsidRPr="002D61F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66"/>
      <w:bookmarkEnd w:id="11"/>
      <w:r w:rsidRPr="002D61F9">
        <w:rPr>
          <w:rFonts w:ascii="Times New Roman" w:hAnsi="Times New Roman" w:cs="Times New Roman"/>
          <w:sz w:val="28"/>
          <w:szCs w:val="28"/>
        </w:rPr>
        <w:t>&lt;2&gt; С учетом затрат на монтаж, пусконаладочные работы, обучение персонала по работе с оборудованием и (или) программным обеспечением;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3) показатели развития деятельности участника отбора: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6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419"/>
        <w:gridCol w:w="889"/>
        <w:gridCol w:w="646"/>
        <w:gridCol w:w="646"/>
        <w:gridCol w:w="646"/>
        <w:gridCol w:w="1054"/>
        <w:gridCol w:w="604"/>
        <w:gridCol w:w="604"/>
        <w:gridCol w:w="604"/>
      </w:tblGrid>
      <w:tr w:rsidR="002D61F9" w:rsidTr="005741BA">
        <w:tc>
          <w:tcPr>
            <w:tcW w:w="60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</w:t>
            </w:r>
          </w:p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8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38" w:type="dxa"/>
            <w:gridSpan w:val="3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Фактическое значение показателей по годам, предшествующим году начала реализации инвестиционной программы</w:t>
            </w:r>
          </w:p>
        </w:tc>
        <w:tc>
          <w:tcPr>
            <w:tcW w:w="105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Среднее значение за 3 года</w:t>
            </w:r>
          </w:p>
        </w:tc>
        <w:tc>
          <w:tcPr>
            <w:tcW w:w="1812" w:type="dxa"/>
            <w:gridSpan w:val="3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Показатели на период реализации Программы</w:t>
            </w:r>
          </w:p>
        </w:tc>
      </w:tr>
      <w:tr w:rsidR="002D61F9" w:rsidTr="005741BA">
        <w:tc>
          <w:tcPr>
            <w:tcW w:w="60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5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10</w:t>
            </w: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Развитие отрасли растениеводства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Посевная площадь сельскохозяйственных культур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и зернобобовые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технические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из них рапс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кормовые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Площадь обрабатываемой пашни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площадь чистых паров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Валовой сбор продукции растениеводства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и зернобобовые культуры (в весе после доработки)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технические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из них рапс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кормовые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Урожайность сельскохозяйственных культур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и зернобобовые культуры (в весе после доработки)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технические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из них рапс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кормовые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Реализация (в том числе на собственную переработку) основных видов продукции растениеводства собственного производства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и зернобобовые культуры (в весе после доработки)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технические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из них рапс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кормовые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Развитие отрасли животноводства и рыбоводства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Поголовье скота и птицы по отраслям животноводства, на развитие которых запрашивается Грант (по итогам календарного года)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крупный рогатый скот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маточное поголовье основного стада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быки-производители основного стада сельскохозяйственных животных, оцененные по качеству потомства или находящиеся в процессе оценке этого качества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маточное поголовье основного стада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мелкий рогатый скот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маточное поголовье основного стада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промышленное стадо сельскохозяйственной птицы (среднегодовое поголовье)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куры-несушки (среднегодовое поголовье)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маточное поголовье родительского стада племенной сельскохозяйственной птицы (к среднему значению за 3 года)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Реализация (в том числе на собственную переработку) основных видов продукции собственного производства по отрасли животноводства (рыбоводства), на развитие которой запрашивается Грант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скот и птица в живой массе, в том числе на убой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молоко (в физическом весе)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яйца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млн штук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товарная рыба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Развитие отрасли пищевой и перерабатывающей промышленности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 производства основных видов пищевой продукции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Осуществление выпуска пищевой продукции (а также расширение ассортимента пищевой продукции)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Осуществление хранения, складирования, подработки и реализации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Зерновых и масличных культур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мощности хранения, складирования,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объемы хранения, складирования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мощности приемки, отгрузки, подработки и сушки,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объемы приемки, отгрузки, подработки и сушки,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зерновые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масличные культуры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Овощей и картофеля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мощности хранения, складирования,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Объемы хранения, складирования,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мощности приемки, отгрузки и подработки,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объемы приемки, отгрузки и подработки,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Развитие деятельности по заготовке и переработке недревесных и пищевых лесных ресурсов и лекарственных растений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Мощности переработки недревесных и пищевых лесных ресурсов и лекарственных растений,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Объемы заготовки и переработки недревесных и пищевых лесных ресурсов и лекарственных растений, в том числе: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Ассортимент заготавливаемых и перерабатываемых недревесных и пищевых лесных ресурсов и лекарственных растений (а также расширение ассортимента)</w:t>
            </w: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4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4) информация об осуществлении участником отбора производства пищевых продуктов в году, предшествующем году подачи заявки или началу реализации инвестиционной программы (в случае, если реализация Программы начата в году, предшествующем году подачи заявки):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7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494"/>
      </w:tblGrid>
      <w:tr w:rsidR="002D61F9" w:rsidTr="005741BA">
        <w:tc>
          <w:tcPr>
            <w:tcW w:w="48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произведенных основных видов пищевой продукции</w:t>
            </w:r>
          </w:p>
        </w:tc>
        <w:tc>
          <w:tcPr>
            <w:tcW w:w="170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Фактическое количество произведенной пищевой продукции за ____ год</w:t>
            </w:r>
          </w:p>
        </w:tc>
      </w:tr>
      <w:tr w:rsidR="002D61F9" w:rsidTr="005741BA">
        <w:tc>
          <w:tcPr>
            <w:tcW w:w="481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0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494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481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701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494" w:type="dxa"/>
          </w:tcPr>
          <w:p w:rsidR="002D61F9" w:rsidRDefault="002D61F9" w:rsidP="005741BA">
            <w:pPr>
              <w:spacing w:after="1" w:line="220" w:lineRule="auto"/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5) наличие замкнутого цикла (производство и переработка сельскохозяйственной продукции и (или) производство пищевой продукции - реализация в торговые объекты) в году, предшествующем году подачи заявки или началу реализации инвестиционной программы (в случае, если реализация Программы начата в году, предшествующем году подачи заявки):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8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rPr>
          <w:rFonts w:ascii="Times New Roman" w:hAnsi="Times New Roman" w:cs="Times New Roman"/>
          <w:sz w:val="28"/>
          <w:szCs w:val="28"/>
        </w:rPr>
        <w:sectPr w:rsidR="002D61F9" w:rsidRPr="002D61F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04"/>
        <w:gridCol w:w="2404"/>
        <w:gridCol w:w="2404"/>
        <w:gridCol w:w="2404"/>
        <w:gridCol w:w="2404"/>
      </w:tblGrid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Наименование, ИНН организации (индивидуального предпринимателя), осуществляющей реализацию сельскохозяйственной и (или) пищевой продукции, произведенной участником отбора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Дата, номер договора (соглашения), заключенного между участником отбора и организацией (индивидуальным предпринимателем), осуществляющей реализацию сельскохозяйственной и (или) пищевой продукции, произведенной участником отбора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торгового объекта, через который осуществляется реализация сельскохозяйственной и (или) пищевой продукции, произведенной участником отбора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реализованной сельскохозяйственной и (или) пищевой продукции, произведенной участником отбора (укрупненно)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Стоимость реализованной сельскохозяйственной и (или) пищевой продукции, произведенной участником отбора,</w:t>
            </w:r>
          </w:p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за ____ год, тыс. руб.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40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40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40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40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404" w:type="dxa"/>
          </w:tcPr>
          <w:p w:rsidR="002D61F9" w:rsidRDefault="002D61F9" w:rsidP="005741BA">
            <w:pPr>
              <w:spacing w:after="1" w:line="220" w:lineRule="auto"/>
            </w:pPr>
          </w:p>
        </w:tc>
      </w:tr>
    </w:tbl>
    <w:p w:rsidR="002D61F9" w:rsidRDefault="002D61F9" w:rsidP="002D61F9">
      <w:pPr>
        <w:sectPr w:rsidR="002D61F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6) информация о региональном сырье, используемом в производстве пищевых продуктов, по итогам реализации инвестиционной программы: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9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2211"/>
        <w:gridCol w:w="1814"/>
        <w:gridCol w:w="1879"/>
      </w:tblGrid>
      <w:tr w:rsidR="002D61F9" w:rsidTr="005741BA">
        <w:tc>
          <w:tcPr>
            <w:tcW w:w="45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08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2211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 сырья, использованного при производстве пищевой продукции, тыс. тонн в год</w:t>
            </w: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7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Доля регионального сырья, используемого в производстве пищевых продуктов, по итогам реализации инвестиционной программы, процентов</w:t>
            </w:r>
          </w:p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(</w:t>
            </w:r>
            <w:hyperlink w:anchor="P1999">
              <w:r w:rsidRPr="002D61F9">
                <w:rPr>
                  <w:rFonts w:ascii="Times New Roman" w:hAnsi="Times New Roman" w:cs="Times New Roman"/>
                  <w:color w:val="0000FF"/>
                </w:rPr>
                <w:t>гр. 5</w:t>
              </w:r>
            </w:hyperlink>
            <w:r w:rsidRPr="002D61F9">
              <w:rPr>
                <w:rFonts w:ascii="Times New Roman" w:hAnsi="Times New Roman" w:cs="Times New Roman"/>
              </w:rPr>
              <w:t xml:space="preserve"> = </w:t>
            </w:r>
            <w:hyperlink w:anchor="P1998">
              <w:r w:rsidRPr="002D61F9">
                <w:rPr>
                  <w:rFonts w:ascii="Times New Roman" w:hAnsi="Times New Roman" w:cs="Times New Roman"/>
                  <w:color w:val="0000FF"/>
                </w:rPr>
                <w:t>гр. 4</w:t>
              </w:r>
            </w:hyperlink>
            <w:r w:rsidRPr="002D61F9">
              <w:rPr>
                <w:rFonts w:ascii="Times New Roman" w:hAnsi="Times New Roman" w:cs="Times New Roman"/>
              </w:rPr>
              <w:t xml:space="preserve"> / </w:t>
            </w:r>
            <w:hyperlink w:anchor="P1997">
              <w:r w:rsidRPr="002D61F9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2D61F9">
              <w:rPr>
                <w:rFonts w:ascii="Times New Roman" w:hAnsi="Times New Roman" w:cs="Times New Roman"/>
              </w:rPr>
              <w:t xml:space="preserve"> x 100)</w:t>
            </w:r>
          </w:p>
        </w:tc>
      </w:tr>
      <w:tr w:rsidR="002D61F9" w:rsidTr="005741BA">
        <w:tc>
          <w:tcPr>
            <w:tcW w:w="45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 сырья, произведенного в Красноярском крае, тыс. тонн в год</w:t>
            </w:r>
          </w:p>
        </w:tc>
        <w:tc>
          <w:tcPr>
            <w:tcW w:w="187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bookmarkStart w:id="12" w:name="P1997"/>
            <w:bookmarkEnd w:id="12"/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bookmarkStart w:id="13" w:name="P1998"/>
            <w:bookmarkEnd w:id="13"/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bookmarkStart w:id="14" w:name="P1999"/>
            <w:bookmarkEnd w:id="14"/>
            <w:r w:rsidRPr="002D61F9">
              <w:rPr>
                <w:rFonts w:ascii="Times New Roman" w:hAnsi="Times New Roman" w:cs="Times New Roman"/>
              </w:rPr>
              <w:t>5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Зерно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Мука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3062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Мясопродукты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3062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1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8) участие в кооперационных связях в качестве члена кооператива, ассоциации, отраслевого союза: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11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1764"/>
        <w:gridCol w:w="2337"/>
      </w:tblGrid>
      <w:tr w:rsidR="002D61F9" w:rsidTr="005741BA">
        <w:tc>
          <w:tcPr>
            <w:tcW w:w="567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</w:t>
            </w:r>
          </w:p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кооператива, ассоциации, отраслевого союза</w:t>
            </w:r>
          </w:p>
        </w:tc>
        <w:tc>
          <w:tcPr>
            <w:tcW w:w="4101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 xml:space="preserve">Реквизиты документов, подтверждающих членство кооператива, ассоциации, отраслевого союза </w:t>
            </w:r>
            <w:hyperlink w:anchor="P2072">
              <w:r w:rsidRPr="002D61F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2D61F9" w:rsidTr="005741BA">
        <w:tc>
          <w:tcPr>
            <w:tcW w:w="567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33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2D61F9" w:rsidTr="005741BA">
        <w:tc>
          <w:tcPr>
            <w:tcW w:w="56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</w:tr>
      <w:tr w:rsidR="002D61F9" w:rsidTr="005741BA">
        <w:tc>
          <w:tcPr>
            <w:tcW w:w="56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6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6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Default="002D61F9" w:rsidP="002D61F9">
      <w:pPr>
        <w:spacing w:after="1" w:line="220" w:lineRule="auto"/>
        <w:ind w:firstLine="540"/>
        <w:jc w:val="both"/>
      </w:pPr>
      <w:r>
        <w:t>--------------------------------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072"/>
      <w:bookmarkEnd w:id="15"/>
      <w:r w:rsidRPr="002D61F9">
        <w:rPr>
          <w:rFonts w:ascii="Times New Roman" w:hAnsi="Times New Roman" w:cs="Times New Roman"/>
          <w:sz w:val="28"/>
          <w:szCs w:val="28"/>
        </w:rPr>
        <w:t>&lt;1&gt; С приложением копии, заверенной получателем Гранта.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9) участие в краевых выставочно-ярмарочных мероприятиях в году, предшествующем году подачи заявки или началу реализации инвестиционной программы (в случае, если реализация инвестиционной программы начата в году, предшествующем году подачи заявки):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12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459"/>
        <w:gridCol w:w="1279"/>
        <w:gridCol w:w="1279"/>
        <w:gridCol w:w="1339"/>
        <w:gridCol w:w="1459"/>
      </w:tblGrid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5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выставочно-ярмарочного мероприятия</w:t>
            </w: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Дата договора (контракта)</w:t>
            </w: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Номер договора (контракта)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Сумма средств по договору (контракту), рублей</w:t>
            </w: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Период проведения мероприятия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10) участие в закупках в целях обеспечения учреждений социальной сферы продуктами питания, произведенными участником отбора в году, предшествующем году подачи заявки или началу реализации инвестиционной программы (в случае, если реализация Программы начата в году, предшествующем году подачи заявки):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13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48"/>
        <w:gridCol w:w="1279"/>
        <w:gridCol w:w="1639"/>
        <w:gridCol w:w="1361"/>
        <w:gridCol w:w="1354"/>
      </w:tblGrid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4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учреждения социальной сферы</w:t>
            </w: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Дата договора (контракта)</w:t>
            </w:r>
          </w:p>
        </w:tc>
        <w:tc>
          <w:tcPr>
            <w:tcW w:w="16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продуктов питания</w:t>
            </w:r>
          </w:p>
        </w:tc>
        <w:tc>
          <w:tcPr>
            <w:tcW w:w="136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 поставки по договору, тонн</w:t>
            </w: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Фактически поставлено, тонн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11) основные финансово-экономические показатели субъекта агропромышленного комплекса: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14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494"/>
        <w:gridCol w:w="680"/>
        <w:gridCol w:w="907"/>
        <w:gridCol w:w="850"/>
        <w:gridCol w:w="850"/>
        <w:gridCol w:w="850"/>
        <w:gridCol w:w="907"/>
        <w:gridCol w:w="907"/>
      </w:tblGrid>
      <w:tr w:rsidR="002D61F9" w:rsidTr="005741BA">
        <w:tc>
          <w:tcPr>
            <w:tcW w:w="54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9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680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607" w:type="dxa"/>
            <w:gridSpan w:val="3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Фактическое значение показателей по годам, предшествующим реализации инвестиционной программы</w:t>
            </w:r>
          </w:p>
        </w:tc>
        <w:tc>
          <w:tcPr>
            <w:tcW w:w="2664" w:type="dxa"/>
            <w:gridSpan w:val="3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Показатели на период реализации Программы</w:t>
            </w:r>
          </w:p>
        </w:tc>
      </w:tr>
      <w:tr w:rsidR="002D61F9" w:rsidTr="005741BA">
        <w:tc>
          <w:tcPr>
            <w:tcW w:w="54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Выручка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Полная реализационная себестоимость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 от продаж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Проценты к уплате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Из них субсидии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 до налогообложения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с субсидиями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без субсидий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Закредитованность от выручки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Среднегодовая численность работников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Среднемесячная заработная плата работников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Растениеводство: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Выручка от реализации продукции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Полная реализационная себестоимость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 от продаж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без субсидий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Животноводство: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Выручка от реализации продукции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Полная реализационная себестоимость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 от продаж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без субсидий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Производство пищевых продуктов: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Выручка от реализации продукции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Полная реализационная себестоимость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 от продаж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без субсидий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94" w:type="dxa"/>
          </w:tcPr>
          <w:p w:rsidR="002D61F9" w:rsidRPr="002D61F9" w:rsidRDefault="002D61F9" w:rsidP="00481D7B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Оказание услуг хранению, складированию, подработке и реализации овощей и картофеля: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bookmarkStart w:id="16" w:name="_GoBack"/>
            <w:bookmarkEnd w:id="16"/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Выручка от реализации работ и услуг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Себестоимость работ и услуг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без субсидий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Оказание услуг по хранению, складированию, подработке и реализации зерновых и масличных культур: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Выручка от реализации работ и услуг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Себестоимость работ и услуг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без субсидий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Заготовка и переработка недревесных и пищевых лесных ресурсов и лекарственных растений: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Выручка от реализации продукции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Полная реализационная себестоимость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Прибыль (убыток) от продаж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20.4</w:t>
            </w:r>
          </w:p>
        </w:tc>
        <w:tc>
          <w:tcPr>
            <w:tcW w:w="249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Рентабельность (убыточность) без субсидий</w:t>
            </w:r>
          </w:p>
        </w:tc>
        <w:tc>
          <w:tcPr>
            <w:tcW w:w="68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4. Наличие производственных мощностей по переработке продукции сельского хозяйства и рыбоводства, производства пищевой продукции, заготовке и переработке недревесных и пищевых лесных ресурсов и лекарственных растений, оказанию услуг по хранению: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1) наличие производственных мощностей: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15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309"/>
        <w:gridCol w:w="1644"/>
        <w:gridCol w:w="2608"/>
      </w:tblGrid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</w:t>
            </w:r>
          </w:p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продукции, услуги (в отношении которых проводится реконструкция действующих производств, создание новых объектов производства)</w:t>
            </w:r>
          </w:p>
        </w:tc>
        <w:tc>
          <w:tcPr>
            <w:tcW w:w="16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продукции, переработанного сырья или оказанных услуг по хранению в году, предшествующем году реализации инвестиционной программы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  <w:r>
              <w:t>1</w:t>
            </w:r>
          </w:p>
        </w:tc>
        <w:tc>
          <w:tcPr>
            <w:tcW w:w="430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64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608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  <w:r>
              <w:t>2</w:t>
            </w:r>
          </w:p>
        </w:tc>
        <w:tc>
          <w:tcPr>
            <w:tcW w:w="430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64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608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  <w:r>
              <w:t>....</w:t>
            </w:r>
          </w:p>
        </w:tc>
        <w:tc>
          <w:tcPr>
            <w:tcW w:w="430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64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608" w:type="dxa"/>
          </w:tcPr>
          <w:p w:rsidR="002D61F9" w:rsidRDefault="002D61F9" w:rsidP="005741BA">
            <w:pPr>
              <w:spacing w:after="1" w:line="220" w:lineRule="auto"/>
            </w:pPr>
          </w:p>
        </w:tc>
      </w:tr>
      <w:tr w:rsidR="002D61F9" w:rsidTr="005741BA">
        <w:tc>
          <w:tcPr>
            <w:tcW w:w="45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4309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1644" w:type="dxa"/>
          </w:tcPr>
          <w:p w:rsidR="002D61F9" w:rsidRDefault="002D61F9" w:rsidP="005741BA">
            <w:pPr>
              <w:spacing w:after="1" w:line="220" w:lineRule="auto"/>
            </w:pPr>
          </w:p>
        </w:tc>
        <w:tc>
          <w:tcPr>
            <w:tcW w:w="2608" w:type="dxa"/>
          </w:tcPr>
          <w:p w:rsidR="002D61F9" w:rsidRDefault="002D61F9" w:rsidP="005741BA">
            <w:pPr>
              <w:spacing w:after="1" w:line="220" w:lineRule="auto"/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2) изменение производственных параметров за период реализации инвестиционной программы: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16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rPr>
          <w:rFonts w:ascii="Times New Roman" w:hAnsi="Times New Roman" w:cs="Times New Roman"/>
          <w:sz w:val="28"/>
          <w:szCs w:val="28"/>
        </w:rPr>
        <w:sectPr w:rsidR="002D61F9" w:rsidRPr="002D61F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1519"/>
        <w:gridCol w:w="1519"/>
        <w:gridCol w:w="1654"/>
        <w:gridCol w:w="1294"/>
        <w:gridCol w:w="1264"/>
        <w:gridCol w:w="1654"/>
      </w:tblGrid>
      <w:tr w:rsidR="002D61F9" w:rsidTr="005741BA">
        <w:tc>
          <w:tcPr>
            <w:tcW w:w="45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Наименование продукции, технологической операции, услуги (в отношении которой проводится реконструкция действующих производств, создание новых объектов производства)</w:t>
            </w:r>
          </w:p>
        </w:tc>
        <w:tc>
          <w:tcPr>
            <w:tcW w:w="151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Увеличение (сохранение) мощности производства продукции, оказания услуг, тыс. тонн в год, всего</w:t>
            </w:r>
          </w:p>
        </w:tc>
        <w:tc>
          <w:tcPr>
            <w:tcW w:w="3173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за счет:</w:t>
            </w:r>
          </w:p>
        </w:tc>
        <w:tc>
          <w:tcPr>
            <w:tcW w:w="129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Выпуск новой продукции, оказание новых услуг, тыс. тонн в год, всего</w:t>
            </w:r>
          </w:p>
        </w:tc>
        <w:tc>
          <w:tcPr>
            <w:tcW w:w="2918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 том числе за счет:</w:t>
            </w:r>
          </w:p>
        </w:tc>
      </w:tr>
      <w:tr w:rsidR="002D61F9" w:rsidTr="005741BA">
        <w:tc>
          <w:tcPr>
            <w:tcW w:w="45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ввода в действие новых объектов производства</w:t>
            </w:r>
          </w:p>
        </w:tc>
        <w:tc>
          <w:tcPr>
            <w:tcW w:w="16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реконструкции действующих производств</w:t>
            </w:r>
          </w:p>
        </w:tc>
        <w:tc>
          <w:tcPr>
            <w:tcW w:w="129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ввода в действие новых мощностей</w:t>
            </w:r>
          </w:p>
        </w:tc>
        <w:tc>
          <w:tcPr>
            <w:tcW w:w="16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реконструкции действующих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3" w:type="dxa"/>
            <w:gridSpan w:val="7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202_ год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3" w:type="dxa"/>
            <w:gridSpan w:val="7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202_ год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3" w:type="dxa"/>
            <w:gridSpan w:val="7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202_ год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4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ectPr w:rsidR="002D61F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5. Планируемые мероприятия инвестиционной программы.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Система мероприятий инвестиционной программы включает в себя перечень мероприятий инвестиционной программы, взаимоувязанных с целью и задачами инвестиционной программы, с указанием сроков исполнения и объемов финансирования: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1) распределение планируемых расходов по целям, задачам и мероприятиям инвестиционной программы: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17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4"/>
        <w:gridCol w:w="3345"/>
      </w:tblGrid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Мероприятия, цели, задачи, срок исполнения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Объем финансирования мероприятий инвестиционной программы, рублей</w:t>
            </w: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</w:tr>
      <w:tr w:rsidR="002D61F9" w:rsidTr="005741BA">
        <w:tc>
          <w:tcPr>
            <w:tcW w:w="9069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Цель</w:t>
            </w:r>
          </w:p>
        </w:tc>
      </w:tr>
      <w:tr w:rsidR="002D61F9" w:rsidTr="005741BA">
        <w:tc>
          <w:tcPr>
            <w:tcW w:w="9069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Задача</w:t>
            </w:r>
          </w:p>
        </w:tc>
      </w:tr>
      <w:tr w:rsidR="002D61F9" w:rsidTr="005741BA">
        <w:tc>
          <w:tcPr>
            <w:tcW w:w="9069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2D61F9" w:rsidTr="005741BA">
        <w:tc>
          <w:tcPr>
            <w:tcW w:w="9069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Мероприятие Программы на развитие...</w:t>
            </w: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Всего по мероприятию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9069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Мероприятие Программы на развитие...</w:t>
            </w: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Всего по мероприятию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9069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Мероприятие Программы на развитие...</w:t>
            </w: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Всего по мероприятию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572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45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2) план расходов по мероприятиям инвестиционной программы: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18</w:t>
      </w:r>
    </w:p>
    <w:p w:rsidR="002D61F9" w:rsidRDefault="002D61F9" w:rsidP="002D61F9">
      <w:pPr>
        <w:spacing w:after="1" w:line="220" w:lineRule="auto"/>
        <w:jc w:val="both"/>
      </w:pPr>
    </w:p>
    <w:p w:rsidR="002D61F9" w:rsidRDefault="002D61F9" w:rsidP="002D61F9">
      <w:pPr>
        <w:sectPr w:rsidR="002D61F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119"/>
        <w:gridCol w:w="1204"/>
        <w:gridCol w:w="1339"/>
        <w:gridCol w:w="1054"/>
        <w:gridCol w:w="1099"/>
        <w:gridCol w:w="1489"/>
        <w:gridCol w:w="1114"/>
        <w:gridCol w:w="1444"/>
      </w:tblGrid>
      <w:tr w:rsidR="002D61F9" w:rsidTr="005741BA">
        <w:tc>
          <w:tcPr>
            <w:tcW w:w="54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1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 xml:space="preserve">Направление расходов по мероприятиям инвестиционной программы </w:t>
            </w:r>
            <w:hyperlink w:anchor="P3069">
              <w:r w:rsidRPr="002D61F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0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3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5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Цена за единицу, руб.</w:t>
            </w:r>
          </w:p>
        </w:tc>
        <w:tc>
          <w:tcPr>
            <w:tcW w:w="109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 xml:space="preserve">Сумма расходов, руб. </w:t>
            </w:r>
            <w:hyperlink w:anchor="P3070">
              <w:r w:rsidRPr="002D61F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8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Доля общих расходов по виду деятельности (отрасли) от итоговой суммы расходов по Программе, %</w:t>
            </w:r>
          </w:p>
        </w:tc>
        <w:tc>
          <w:tcPr>
            <w:tcW w:w="2558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Источники финансирования, руб.</w:t>
            </w:r>
          </w:p>
        </w:tc>
      </w:tr>
      <w:tr w:rsidR="002D61F9" w:rsidTr="005741BA">
        <w:tc>
          <w:tcPr>
            <w:tcW w:w="54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средства гранта (Р</w:t>
            </w:r>
            <w:r w:rsidRPr="002D61F9">
              <w:rPr>
                <w:rFonts w:ascii="Times New Roman" w:hAnsi="Times New Roman" w:cs="Times New Roman"/>
                <w:vertAlign w:val="subscript"/>
              </w:rPr>
              <w:t>Гранта</w:t>
            </w:r>
            <w:r w:rsidRPr="002D61F9">
              <w:rPr>
                <w:rFonts w:ascii="Times New Roman" w:hAnsi="Times New Roman" w:cs="Times New Roman"/>
              </w:rPr>
              <w:t xml:space="preserve">) </w:t>
            </w:r>
            <w:hyperlink w:anchor="P3071">
              <w:r w:rsidRPr="002D61F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собственные средства (Р</w:t>
            </w:r>
            <w:r w:rsidRPr="002D61F9">
              <w:rPr>
                <w:rFonts w:ascii="Times New Roman" w:hAnsi="Times New Roman" w:cs="Times New Roman"/>
                <w:vertAlign w:val="subscript"/>
              </w:rPr>
              <w:t>сс</w:t>
            </w:r>
            <w:r w:rsidRPr="002D61F9">
              <w:rPr>
                <w:rFonts w:ascii="Times New Roman" w:hAnsi="Times New Roman" w:cs="Times New Roman"/>
              </w:rPr>
              <w:t xml:space="preserve">) </w:t>
            </w:r>
            <w:hyperlink w:anchor="P3072">
              <w:r w:rsidRPr="002D61F9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отрасли скотоводства,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отрасли птицеводства,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племенного животноводства,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отрасли животноводства (за исключением скотоводства, птицеводства племенного животноводства),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9" w:type="dxa"/>
          </w:tcPr>
          <w:p w:rsidR="002D61F9" w:rsidRPr="002D61F9" w:rsidRDefault="002D61F9" w:rsidP="00335410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деятельности по хранению, складированию, подработке и реализации овощей и картофеля,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отрасли растениеводства,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отрасли рыбоводства,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отрасли пищевой и перерабатывающей промышленности,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деятельности по осуществлению хранения, складирования, подработки и реализации зерновых и масличных культур,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Общие расходы на развитие деятельности по заготовке и переработке недревесных и пищевых лесных ресурсов и лекарственных растений, в том числе: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5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1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</w:tr>
      <w:tr w:rsidR="002D61F9" w:rsidTr="005741BA">
        <w:tc>
          <w:tcPr>
            <w:tcW w:w="2663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Итоговая сумма расходов по мероприятиям инвестиционной программы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2663" w:type="dxa"/>
            <w:gridSpan w:val="2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Доля в процентах к итоговой сумме расходов по мероприятиям инвестиционной программы, %</w:t>
            </w:r>
          </w:p>
        </w:tc>
        <w:tc>
          <w:tcPr>
            <w:tcW w:w="120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8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ectPr w:rsidR="002D61F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61F9" w:rsidRDefault="002D61F9" w:rsidP="002D61F9">
      <w:pPr>
        <w:spacing w:after="1" w:line="220" w:lineRule="auto"/>
        <w:jc w:val="both"/>
      </w:pPr>
    </w:p>
    <w:p w:rsidR="002D61F9" w:rsidRDefault="002D61F9" w:rsidP="002D61F9">
      <w:pPr>
        <w:spacing w:after="1" w:line="220" w:lineRule="auto"/>
        <w:ind w:firstLine="540"/>
        <w:jc w:val="both"/>
      </w:pPr>
      <w:r>
        <w:t>--------------------------------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069"/>
      <w:bookmarkEnd w:id="17"/>
      <w:r w:rsidRPr="002D61F9">
        <w:rPr>
          <w:rFonts w:ascii="Times New Roman" w:hAnsi="Times New Roman" w:cs="Times New Roman"/>
          <w:sz w:val="28"/>
          <w:szCs w:val="28"/>
        </w:rPr>
        <w:t xml:space="preserve">&lt;1&gt; Указываются направления расходов, соответствующие перечню затрат, указанных в </w:t>
      </w:r>
      <w:hyperlink w:anchor="P78">
        <w:r w:rsidRPr="002D61F9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2D61F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070"/>
      <w:bookmarkEnd w:id="18"/>
      <w:r w:rsidRPr="002D61F9">
        <w:rPr>
          <w:rFonts w:ascii="Times New Roman" w:hAnsi="Times New Roman" w:cs="Times New Roman"/>
          <w:sz w:val="28"/>
          <w:szCs w:val="28"/>
        </w:rPr>
        <w:t>&lt;2&gt; Суммарный объем расходов должен составлять менее 150000,0 тыс. рублей.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071"/>
      <w:bookmarkEnd w:id="19"/>
      <w:r w:rsidRPr="002D61F9">
        <w:rPr>
          <w:rFonts w:ascii="Times New Roman" w:hAnsi="Times New Roman" w:cs="Times New Roman"/>
          <w:sz w:val="28"/>
          <w:szCs w:val="28"/>
        </w:rPr>
        <w:t xml:space="preserve">&lt;3&gt; Размер Гранта, предоставляемого одному получателю Гранта, составляет не более 45000,0 тыс. рублей (для инвестиционных программ, направленных на развитие скотоводства; птицеводства; племенного животноводства; деятельности по </w:t>
      </w:r>
      <w:r w:rsidR="00335410">
        <w:rPr>
          <w:rFonts w:ascii="Times New Roman" w:hAnsi="Times New Roman" w:cs="Times New Roman"/>
          <w:sz w:val="28"/>
          <w:szCs w:val="28"/>
        </w:rPr>
        <w:t xml:space="preserve">производству и (или) </w:t>
      </w:r>
      <w:r w:rsidRPr="002D61F9">
        <w:rPr>
          <w:rFonts w:ascii="Times New Roman" w:hAnsi="Times New Roman" w:cs="Times New Roman"/>
          <w:sz w:val="28"/>
          <w:szCs w:val="28"/>
        </w:rPr>
        <w:t xml:space="preserve">хранению, складированию, подработке и реализации овощей и картофеля; деятельности по хранению, складированию, подработке и реализации зерновых и масличных культур; деятельности по первичной и (или) последующей (промышленной) переработке продукции сельского хозяйства и рыбоводства, </w:t>
      </w:r>
      <w:r w:rsidR="00335410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2D61F9">
        <w:rPr>
          <w:rFonts w:ascii="Times New Roman" w:hAnsi="Times New Roman" w:cs="Times New Roman"/>
          <w:sz w:val="28"/>
          <w:szCs w:val="28"/>
        </w:rPr>
        <w:t xml:space="preserve">производству пищевой продукции, </w:t>
      </w:r>
      <w:r w:rsidR="00335410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2D61F9">
        <w:rPr>
          <w:rFonts w:ascii="Times New Roman" w:hAnsi="Times New Roman" w:cs="Times New Roman"/>
          <w:sz w:val="28"/>
          <w:szCs w:val="28"/>
        </w:rPr>
        <w:t>заготовке и переработке недревесных и пищевых лесных ресурсов и лекарственных растений, - не более 75000,0 тыс. рублей).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072"/>
      <w:bookmarkEnd w:id="20"/>
      <w:r w:rsidRPr="002D61F9">
        <w:rPr>
          <w:rFonts w:ascii="Times New Roman" w:hAnsi="Times New Roman" w:cs="Times New Roman"/>
          <w:sz w:val="28"/>
          <w:szCs w:val="28"/>
        </w:rPr>
        <w:t xml:space="preserve">&lt;4&gt; Сумма собственных средств получателя Гранта должна составлять не менее 70 процентов (для инвестиционных программ, направленных на развитие скотоводства; птицеводства; племенного животноводства; деятельности по хранению, складированию, подработке и реализации овощей и картофеля; деятельности по </w:t>
      </w:r>
      <w:r w:rsidR="00335410">
        <w:rPr>
          <w:rFonts w:ascii="Times New Roman" w:hAnsi="Times New Roman" w:cs="Times New Roman"/>
          <w:sz w:val="28"/>
          <w:szCs w:val="28"/>
        </w:rPr>
        <w:t xml:space="preserve">производству и (или) </w:t>
      </w:r>
      <w:r w:rsidRPr="002D61F9">
        <w:rPr>
          <w:rFonts w:ascii="Times New Roman" w:hAnsi="Times New Roman" w:cs="Times New Roman"/>
          <w:sz w:val="28"/>
          <w:szCs w:val="28"/>
        </w:rPr>
        <w:t xml:space="preserve">хранению, складированию, подработке и реализации зерновых и масличных культур; деятельности по первичной и (или) последующей (промышленной) переработке продукции сельского хозяйства и рыбоводства, </w:t>
      </w:r>
      <w:r w:rsidR="00335410">
        <w:rPr>
          <w:rFonts w:ascii="Times New Roman" w:hAnsi="Times New Roman" w:cs="Times New Roman"/>
          <w:sz w:val="28"/>
          <w:szCs w:val="28"/>
        </w:rPr>
        <w:t xml:space="preserve">и </w:t>
      </w:r>
      <w:r w:rsidR="00335410">
        <w:rPr>
          <w:rFonts w:ascii="Times New Roman" w:hAnsi="Times New Roman" w:cs="Times New Roman"/>
          <w:sz w:val="28"/>
          <w:szCs w:val="28"/>
        </w:rPr>
        <w:br/>
        <w:t xml:space="preserve">(или) </w:t>
      </w:r>
      <w:r w:rsidRPr="002D61F9">
        <w:rPr>
          <w:rFonts w:ascii="Times New Roman" w:hAnsi="Times New Roman" w:cs="Times New Roman"/>
          <w:sz w:val="28"/>
          <w:szCs w:val="28"/>
        </w:rPr>
        <w:t xml:space="preserve">производству пищевой продукции, </w:t>
      </w:r>
      <w:r w:rsidR="00335410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2D61F9">
        <w:rPr>
          <w:rFonts w:ascii="Times New Roman" w:hAnsi="Times New Roman" w:cs="Times New Roman"/>
          <w:sz w:val="28"/>
          <w:szCs w:val="28"/>
        </w:rPr>
        <w:t>заготовке и переработке недревесных и пищевых лесных ресурсов и лекарственных растений, - не менее 50 процентов).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6. Ожидаемые конечные результаты реализации инвестиционной программы.</w:t>
      </w:r>
    </w:p>
    <w:p w:rsidR="002D61F9" w:rsidRPr="002D61F9" w:rsidRDefault="002D61F9" w:rsidP="002D61F9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Ожидаемые конечные результаты от реализации инвестиционной программы с указанием динамики изменения результатов:</w:t>
      </w:r>
    </w:p>
    <w:p w:rsidR="002D61F9" w:rsidRPr="002D61F9" w:rsidRDefault="002D61F9" w:rsidP="002D61F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F9" w:rsidRPr="002D61F9" w:rsidRDefault="002D61F9" w:rsidP="002D61F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1F9">
        <w:rPr>
          <w:rFonts w:ascii="Times New Roman" w:hAnsi="Times New Roman" w:cs="Times New Roman"/>
          <w:sz w:val="28"/>
          <w:szCs w:val="28"/>
        </w:rPr>
        <w:t>Таблица 19</w:t>
      </w:r>
    </w:p>
    <w:p w:rsidR="002D61F9" w:rsidRDefault="002D61F9" w:rsidP="002D61F9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39"/>
        <w:gridCol w:w="1549"/>
        <w:gridCol w:w="964"/>
        <w:gridCol w:w="964"/>
        <w:gridCol w:w="964"/>
      </w:tblGrid>
      <w:tr w:rsidR="002D61F9" w:rsidTr="005741BA">
        <w:tc>
          <w:tcPr>
            <w:tcW w:w="454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13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49" w:type="dxa"/>
            <w:vMerge w:val="restart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892" w:type="dxa"/>
            <w:gridSpan w:val="3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Годы реализации инвестиционной программы</w:t>
            </w:r>
          </w:p>
        </w:tc>
      </w:tr>
      <w:tr w:rsidR="002D61F9" w:rsidTr="005741BA">
        <w:tc>
          <w:tcPr>
            <w:tcW w:w="454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2D61F9" w:rsidRPr="002D61F9" w:rsidRDefault="002D61F9" w:rsidP="0057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20__ г.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1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Результат предоставления Гранта</w:t>
            </w:r>
          </w:p>
        </w:tc>
        <w:tc>
          <w:tcPr>
            <w:tcW w:w="154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Повышение среднемесячной заработной платы работников участника отбора по итогам реализации инвестиционной программы к году, предшествующему году начала реализации инвестиционной программы</w:t>
            </w:r>
          </w:p>
        </w:tc>
        <w:tc>
          <w:tcPr>
            <w:tcW w:w="154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2D61F9" w:rsidRPr="002D61F9" w:rsidRDefault="002D61F9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 xml:space="preserve">Сохранение (увеличение) посевной площади </w:t>
            </w:r>
            <w:r w:rsidRPr="0077310C">
              <w:rPr>
                <w:rFonts w:ascii="Times New Roman" w:hAnsi="Times New Roman" w:cs="Times New Roman"/>
              </w:rPr>
              <w:t xml:space="preserve">сельскохозяйственных </w:t>
            </w:r>
            <w:r w:rsidR="0077310C" w:rsidRPr="0077310C">
              <w:rPr>
                <w:rFonts w:ascii="Times New Roman" w:hAnsi="Times New Roman" w:cs="Times New Roman"/>
                <w:sz w:val="20"/>
                <w:szCs w:val="20"/>
              </w:rPr>
              <w:t>культур</w:t>
            </w:r>
            <w:r w:rsidR="0077310C" w:rsidRPr="0077310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vertAlign w:val="superscript"/>
              </w:rPr>
              <w:t>1</w:t>
            </w:r>
            <w:r w:rsidRPr="002D61F9">
              <w:rPr>
                <w:rFonts w:ascii="Times New Roman" w:hAnsi="Times New Roman" w:cs="Times New Roman"/>
              </w:rPr>
              <w:t xml:space="preserve"> по итогам реализации инвестиционной программы к среднему значению за 3 года, предшествующих году начала реализации инвестиционной программы</w:t>
            </w:r>
          </w:p>
        </w:tc>
        <w:tc>
          <w:tcPr>
            <w:tcW w:w="154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2D61F9" w:rsidTr="005741BA">
        <w:tc>
          <w:tcPr>
            <w:tcW w:w="45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(увеличение) площади обрабатываемой пашни по итогам реализации инвестиционной программы к среднему значению за 3 года, предшествующих году начала реализации инвестиционной программы</w:t>
            </w:r>
          </w:p>
        </w:tc>
        <w:tc>
          <w:tcPr>
            <w:tcW w:w="1549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61F9" w:rsidRPr="002D61F9" w:rsidRDefault="002D61F9" w:rsidP="005741BA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77310C" w:rsidRPr="0077310C" w:rsidRDefault="0077310C" w:rsidP="0077310C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77310C">
              <w:rPr>
                <w:rFonts w:ascii="Times New Roman" w:hAnsi="Times New Roman" w:cs="Times New Roman"/>
              </w:rPr>
              <w:t>Сохранение (увеличение) урожайности сельскохозяйственных культур</w:t>
            </w:r>
            <w:r w:rsidRPr="0077310C">
              <w:rPr>
                <w:rFonts w:ascii="Times New Roman" w:eastAsia="Times New Roman" w:hAnsi="Times New Roman" w:cs="Times New Roman"/>
                <w:spacing w:val="-6"/>
                <w:vertAlign w:val="superscript"/>
              </w:rPr>
              <w:t>1</w:t>
            </w:r>
            <w:r w:rsidRPr="0077310C">
              <w:rPr>
                <w:rFonts w:ascii="Times New Roman" w:hAnsi="Times New Roman" w:cs="Times New Roman"/>
              </w:rPr>
              <w:t xml:space="preserve"> по итогам реализации инвестиционной программы к уровню урожайности, определенному в среднем по муниципальному району или муниципальному округу за год, предшествующий году начала реализации инвестиционной программы  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(увеличение) маточного поголовья основного стада сельскохозяйственных животных (среднегодовое поголовье промышленного стада сельскохозяйственной птицы) по отрасли животноводства, на развитие которой запрашивается Грант, по итогам реализации инвестиционной программы к среднему значению за 3 года, предшествующих году начала реализации инвестиционной программы (за исключением инвестиционных программ, направленных на развитие племенного животноводства, и инвестиционных программ, направленных на развитие птицеводства, предусматривающих мероприятия, связанные с разведением племенной сельскохозяйственной птицы)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численности маточного поголовья родительского стада племенной сельскохозяйственной птицы по итогам реализации Программы к среднему значению за 3 года, предшествующих году начала реализации Программы (для инвестиционных программ, направленных на развитие птицеводства, предусматривающих мероприятия, связанные с разведением племенной сельскохозяйственной птицы)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численности быков-производителей основного стада сельскохозяйственных животных, оцененных по качеству потомства или находящихся в процессе оценке этого качества, по итогам реализации Программы к среднему значению за 3 года, предшествующих году начала реализации Программы (для инвестиционных программ, направленных на развитие племенного животноводства)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Увеличение объема реализованного (в том числе отгруженного на собственную переработку) основного вида продукции собственного производства по отрасли животноводства (рыбоводства), на развитие которой запрашивается Грант, по итогам реализации инвестиционной программы к среднему значению за 3 года, предшествующих году начала реализации инвестиционной программы (за исключением инвестиционных программ, направленных на развитие племенного животноводства, и инвестиционных программ, направленных на развитие птицеводства, предусматривающих мероприятия, связанные с разведением племенной сельскохозяйственной птицы)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Осуществление выпуска новой пищевой продукции (расширение ассортимента пищевой продукции) по итогам реализации инвестиционной программы к году, предшествующему году начала реализации инвестиционной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Увеличение объемов производства по видам пищевой продукции по итогам реализации инвестиционной программы к среднему значению за 3 года, предшествующих году начала реализации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Доля регионального сырья, используемого в производстве пищевых продуктов по итогам реализации инвестиционной программы (зерно, картофель, молоко, мука и (или) овощи, мясо, мясопродукты)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(увеличение) мощностей хранения, складирования зерновых и масличных культур, овощей и картофеля по итогам реализации инвестиционной программы к году, предшествующему году начала реализации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(увеличение) мощностей приемки, отгрузки, подработки и сушки зерновых и масличных культур по итогам реализации инвестиционной программы к году, предшествующему году начала реализации инвестиционной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(увеличение) мощностей приемки, отгрузки, подработки овощей и картофеля по итогам реализации инвестиционной программы к году, предшествующему году начала реализации инвестиционной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тыс. тонн в год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Увеличение объемов заготовки и переработки недревесных и пищевых лесных ресурсов и лекарственных растений по итогам реализации инвестиционной программы к среднему значению за 3 года, предшествующих году начала реализации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килограммов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Сохранение (увеличение) мощностей переработки недревесных и пищевых лесных ресурсов и лекарственных растений по итогам реализации инвестиционной программы к году, предшествующему году начала реализации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килограммов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Расширение ассортимента заготавливаемых, перерабатываемых недревесных и пищевых лесных ресурсов и лекарственных растений по итогам реализации инвестиционной программы к году, предшествующему году начала реализации Программы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Показатели деятельности, необходимые для достижения результатов использования Гранта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введенных (реконструированных) объектов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приобретенных новых машин и оборудования для сельского хозяйства, для пищевой, перерабатывающей и элеваторной промышленности, автотранспортных средств, оборудования для цифровизации и автоматизации процессов производства продукции сельского хозяйства и пищевых продуктов годом выпуска не более трех лет и (или) программного обеспечения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приобретенной племенной продукции (материала)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голов (штук)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  <w:tr w:rsidR="0077310C" w:rsidTr="005741BA">
        <w:tc>
          <w:tcPr>
            <w:tcW w:w="45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Количество приобретенного рыбопосадочного материала</w:t>
            </w:r>
          </w:p>
        </w:tc>
        <w:tc>
          <w:tcPr>
            <w:tcW w:w="1549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2D61F9">
              <w:rPr>
                <w:rFonts w:ascii="Times New Roman" w:hAnsi="Times New Roman" w:cs="Times New Roman"/>
              </w:rPr>
              <w:t>килограммов</w:t>
            </w: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7310C" w:rsidRPr="002D61F9" w:rsidRDefault="0077310C" w:rsidP="0077310C">
            <w:pPr>
              <w:spacing w:after="1" w:line="220" w:lineRule="auto"/>
              <w:rPr>
                <w:rFonts w:ascii="Times New Roman" w:hAnsi="Times New Roman" w:cs="Times New Roman"/>
              </w:rPr>
            </w:pPr>
          </w:p>
        </w:tc>
      </w:tr>
    </w:tbl>
    <w:p w:rsidR="002D61F9" w:rsidRDefault="002D61F9" w:rsidP="002D61F9">
      <w:pPr>
        <w:spacing w:after="1" w:line="220" w:lineRule="auto"/>
        <w:jc w:val="both"/>
      </w:pPr>
    </w:p>
    <w:p w:rsidR="0077310C" w:rsidRPr="0077310C" w:rsidRDefault="0077310C" w:rsidP="00773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10C">
        <w:rPr>
          <w:rFonts w:ascii="Times New Roman" w:hAnsi="Times New Roman" w:cs="Times New Roman"/>
          <w:sz w:val="28"/>
          <w:szCs w:val="28"/>
        </w:rPr>
        <w:t>&lt;1&gt; Данные указываются по каждой культуре отдельно.</w:t>
      </w:r>
    </w:p>
    <w:p w:rsidR="00BB5D97" w:rsidRPr="007F6B97" w:rsidRDefault="00BB5D97" w:rsidP="00A1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B5D97" w:rsidRPr="007F6B97">
      <w:headerReference w:type="default" r:id="rId7"/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BA" w:rsidRDefault="005741BA">
      <w:pPr>
        <w:spacing w:after="0" w:line="240" w:lineRule="auto"/>
      </w:pPr>
      <w:r>
        <w:separator/>
      </w:r>
    </w:p>
  </w:endnote>
  <w:endnote w:type="continuationSeparator" w:id="0">
    <w:p w:rsidR="005741BA" w:rsidRDefault="0057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BA" w:rsidRDefault="005741BA">
      <w:pPr>
        <w:spacing w:after="0" w:line="240" w:lineRule="auto"/>
      </w:pPr>
      <w:r>
        <w:separator/>
      </w:r>
    </w:p>
  </w:footnote>
  <w:footnote w:type="continuationSeparator" w:id="0">
    <w:p w:rsidR="005741BA" w:rsidRDefault="0057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1BA" w:rsidRPr="00993B7C" w:rsidRDefault="005741BA" w:rsidP="00C10147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993B7C">
      <w:rPr>
        <w:rFonts w:ascii="Times New Roman" w:hAnsi="Times New Roman" w:cs="Times New Roman"/>
        <w:sz w:val="24"/>
        <w:szCs w:val="24"/>
      </w:rPr>
      <w:fldChar w:fldCharType="begin"/>
    </w:r>
    <w:r w:rsidRPr="00993B7C">
      <w:rPr>
        <w:rFonts w:ascii="Times New Roman" w:hAnsi="Times New Roman" w:cs="Times New Roman"/>
        <w:sz w:val="24"/>
        <w:szCs w:val="24"/>
      </w:rPr>
      <w:instrText>PAGE   \* MERGEFORMAT</w:instrText>
    </w:r>
    <w:r w:rsidRPr="00993B7C">
      <w:rPr>
        <w:rFonts w:ascii="Times New Roman" w:hAnsi="Times New Roman" w:cs="Times New Roman"/>
        <w:sz w:val="24"/>
        <w:szCs w:val="24"/>
      </w:rPr>
      <w:fldChar w:fldCharType="separate"/>
    </w:r>
    <w:r w:rsidR="00481D7B">
      <w:rPr>
        <w:rFonts w:ascii="Times New Roman" w:hAnsi="Times New Roman" w:cs="Times New Roman"/>
        <w:noProof/>
        <w:sz w:val="24"/>
        <w:szCs w:val="24"/>
      </w:rPr>
      <w:t>29</w:t>
    </w:r>
    <w:r w:rsidRPr="00993B7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B28"/>
    <w:multiLevelType w:val="hybridMultilevel"/>
    <w:tmpl w:val="8092D2E4"/>
    <w:lvl w:ilvl="0" w:tplc="2EC6D06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C96561"/>
    <w:multiLevelType w:val="multilevel"/>
    <w:tmpl w:val="2B6294FA"/>
    <w:lvl w:ilvl="0">
      <w:start w:val="1"/>
      <w:numFmt w:val="bullet"/>
      <w:lvlText w:val=""/>
      <w:lvlJc w:val="left"/>
      <w:pPr>
        <w:ind w:left="475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1631EB"/>
    <w:multiLevelType w:val="multilevel"/>
    <w:tmpl w:val="B2FE54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0104F"/>
    <w:multiLevelType w:val="hybridMultilevel"/>
    <w:tmpl w:val="6B42479E"/>
    <w:lvl w:ilvl="0" w:tplc="B4304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70452"/>
    <w:multiLevelType w:val="hybridMultilevel"/>
    <w:tmpl w:val="0C78AA3C"/>
    <w:lvl w:ilvl="0" w:tplc="D25A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FC23CE"/>
    <w:multiLevelType w:val="hybridMultilevel"/>
    <w:tmpl w:val="1FBCB916"/>
    <w:lvl w:ilvl="0" w:tplc="0E982FFC">
      <w:start w:val="1"/>
      <w:numFmt w:val="decimal"/>
      <w:suff w:val="space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C1E2EB6"/>
    <w:multiLevelType w:val="multilevel"/>
    <w:tmpl w:val="90103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E5978B1"/>
    <w:multiLevelType w:val="multilevel"/>
    <w:tmpl w:val="F79A82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E2D39AE"/>
    <w:multiLevelType w:val="hybridMultilevel"/>
    <w:tmpl w:val="0DCCC346"/>
    <w:lvl w:ilvl="0" w:tplc="430C7D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97"/>
    <w:rsid w:val="0005002E"/>
    <w:rsid w:val="00060F85"/>
    <w:rsid w:val="000F533B"/>
    <w:rsid w:val="00114233"/>
    <w:rsid w:val="00171C0E"/>
    <w:rsid w:val="001A3392"/>
    <w:rsid w:val="001A436E"/>
    <w:rsid w:val="001F577D"/>
    <w:rsid w:val="002451F7"/>
    <w:rsid w:val="002955EB"/>
    <w:rsid w:val="002D61F9"/>
    <w:rsid w:val="003078BA"/>
    <w:rsid w:val="00327C94"/>
    <w:rsid w:val="00335410"/>
    <w:rsid w:val="00370052"/>
    <w:rsid w:val="003B00FF"/>
    <w:rsid w:val="003C2C05"/>
    <w:rsid w:val="003E2B8A"/>
    <w:rsid w:val="003F0BEA"/>
    <w:rsid w:val="00472323"/>
    <w:rsid w:val="00481D7B"/>
    <w:rsid w:val="00532C24"/>
    <w:rsid w:val="005741BA"/>
    <w:rsid w:val="005760A2"/>
    <w:rsid w:val="0063791B"/>
    <w:rsid w:val="0064457C"/>
    <w:rsid w:val="006F2E12"/>
    <w:rsid w:val="00722B82"/>
    <w:rsid w:val="00734470"/>
    <w:rsid w:val="0077310C"/>
    <w:rsid w:val="007963AA"/>
    <w:rsid w:val="007F6B97"/>
    <w:rsid w:val="00806C07"/>
    <w:rsid w:val="00853365"/>
    <w:rsid w:val="008A7153"/>
    <w:rsid w:val="008D684B"/>
    <w:rsid w:val="00940804"/>
    <w:rsid w:val="00990C4E"/>
    <w:rsid w:val="009954C3"/>
    <w:rsid w:val="009B1151"/>
    <w:rsid w:val="009F5507"/>
    <w:rsid w:val="00A1024D"/>
    <w:rsid w:val="00AA118C"/>
    <w:rsid w:val="00AA20FD"/>
    <w:rsid w:val="00AF0C8D"/>
    <w:rsid w:val="00B1349C"/>
    <w:rsid w:val="00B34BEA"/>
    <w:rsid w:val="00BB5D97"/>
    <w:rsid w:val="00C10147"/>
    <w:rsid w:val="00C10C7F"/>
    <w:rsid w:val="00C37B6C"/>
    <w:rsid w:val="00C64DAD"/>
    <w:rsid w:val="00C70F05"/>
    <w:rsid w:val="00E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DFEE5-31F5-4A28-B339-F0E0C9C0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F6B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qFormat/>
    <w:rsid w:val="007F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0C8D"/>
  </w:style>
  <w:style w:type="paragraph" w:customStyle="1" w:styleId="ConsPlusNonformat">
    <w:name w:val="ConsPlusNonformat"/>
    <w:rsid w:val="00AF0C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F0C8D"/>
    <w:rPr>
      <w:color w:val="0000FF"/>
      <w:u w:val="single"/>
    </w:rPr>
  </w:style>
  <w:style w:type="character" w:styleId="a4">
    <w:name w:val="FollowedHyperlink"/>
    <w:uiPriority w:val="99"/>
    <w:semiHidden/>
    <w:rsid w:val="00AF0C8D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AF0C8D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6">
    <w:name w:val="Верхний колонтитул Знак"/>
    <w:basedOn w:val="a0"/>
    <w:link w:val="a5"/>
    <w:uiPriority w:val="99"/>
    <w:rsid w:val="00AF0C8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rsid w:val="00AF0C8D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8">
    <w:name w:val="Нижний колонтитул Знак"/>
    <w:basedOn w:val="a0"/>
    <w:link w:val="a7"/>
    <w:uiPriority w:val="99"/>
    <w:rsid w:val="00AF0C8D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rsid w:val="00AF0C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0C8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F0C8D"/>
    <w:pPr>
      <w:ind w:left="720"/>
    </w:pPr>
    <w:rPr>
      <w:rFonts w:ascii="Calibri" w:eastAsia="Calibri" w:hAnsi="Calibri" w:cs="Calibri"/>
    </w:rPr>
  </w:style>
  <w:style w:type="paragraph" w:customStyle="1" w:styleId="ConsPlusCell">
    <w:name w:val="ConsPlusCell"/>
    <w:uiPriority w:val="99"/>
    <w:rsid w:val="00AF0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c">
    <w:name w:val="Table Grid"/>
    <w:basedOn w:val="a1"/>
    <w:uiPriority w:val="59"/>
    <w:rsid w:val="00AF0C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F0C8D"/>
    <w:rPr>
      <w:rFonts w:ascii="Calibri" w:eastAsiaTheme="minorEastAsia" w:hAnsi="Calibri" w:cs="Calibri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F0C8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0C8D"/>
    <w:rPr>
      <w:rFonts w:ascii="Calibri" w:eastAsia="Calibri" w:hAnsi="Calibri" w:cs="Calibri"/>
      <w:sz w:val="20"/>
      <w:szCs w:val="20"/>
    </w:rPr>
  </w:style>
  <w:style w:type="character" w:styleId="af">
    <w:name w:val="footnote reference"/>
    <w:uiPriority w:val="99"/>
    <w:semiHidden/>
    <w:unhideWhenUsed/>
    <w:rsid w:val="00AF0C8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F0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31</Pages>
  <Words>4765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Смахтина Мария Витальевна</dc:creator>
  <cp:lastModifiedBy>Высотина Наталья Олеговна</cp:lastModifiedBy>
  <cp:revision>36</cp:revision>
  <dcterms:created xsi:type="dcterms:W3CDTF">2023-01-16T05:36:00Z</dcterms:created>
  <dcterms:modified xsi:type="dcterms:W3CDTF">2023-07-28T10:27:00Z</dcterms:modified>
</cp:coreProperties>
</file>