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BE" w:rsidRPr="00986FBE" w:rsidRDefault="00986FBE">
      <w:pPr>
        <w:pStyle w:val="ConsPlusTitle"/>
        <w:jc w:val="center"/>
        <w:outlineLvl w:val="0"/>
        <w:rPr>
          <w:color w:val="000000" w:themeColor="text1"/>
        </w:rPr>
      </w:pPr>
      <w:r w:rsidRPr="00986FBE">
        <w:rPr>
          <w:color w:val="000000" w:themeColor="text1"/>
        </w:rPr>
        <w:t>МИНИСТЕРСТВО СЕЛЬСКОГО ХОЗЯЙСТВА И ТОРГОВЛИ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КРАСНОЯРСКОГО КРАЯ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ПРИКАЗ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от 25 августа 2021 г. N 417-о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ОБ УТВЕРЖДЕНИИ ПЕРЕЧНЯ ОБОРУДОВАНИЯ ДЛЯ РЫБОВОДНОЙ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ИНФРАСТРУКТУРЫ И ТОВАРНОЙ АКВАКУЛЬТУРЫ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(ТОВАРНОГО РЫБОВОДСТВА)</w:t>
      </w:r>
    </w:p>
    <w:p w:rsidR="00986FBE" w:rsidRPr="00986FBE" w:rsidRDefault="00986FBE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FBE" w:rsidRPr="00986F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Список изменяющих документов</w:t>
            </w:r>
          </w:p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(в ред. Приказов министерства сельского хозяйства и торговли Красноярского</w:t>
            </w:r>
          </w:p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края от 17.05.2022 N 391-о, от 23.06.2023 N 682-о)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ind w:firstLine="540"/>
        <w:jc w:val="both"/>
        <w:rPr>
          <w:color w:val="000000" w:themeColor="text1"/>
        </w:rPr>
      </w:pPr>
      <w:r w:rsidRPr="00986FBE">
        <w:rPr>
          <w:color w:val="000000" w:themeColor="text1"/>
        </w:rPr>
        <w:t xml:space="preserve">В соответствии с абзацем пятым подпункта "б" пункта 2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986FBE">
        <w:rPr>
          <w:color w:val="000000" w:themeColor="text1"/>
        </w:rPr>
        <w:t>подотраслей</w:t>
      </w:r>
      <w:proofErr w:type="spellEnd"/>
      <w:r w:rsidRPr="00986FBE">
        <w:rPr>
          <w:color w:val="000000" w:themeColor="text1"/>
        </w:rPr>
        <w:t xml:space="preserve"> агропромышленного комплекса и развитие малых форм хозяйствования, утвержденных Постановлением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продовольствия", пунктами 3.79, 4.3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подпунктом 11 пункта 2.5 Порядка предоставления грантов в форме субсидий сельскохозяйственным потребительским кооперативам, за исключением сельскохозяйственных кредитных потребительских кооперативов, на финансовое обеспечение затрат на развитие материально-технической базы, утвержденного Постановлением Правительства Красноярского края от 12.01.2016 N 2-п, приказываю:</w:t>
      </w: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  <w:r w:rsidRPr="00986FBE">
        <w:rPr>
          <w:color w:val="000000" w:themeColor="text1"/>
        </w:rPr>
        <w:t xml:space="preserve">(в ред. Приказов министерства сельского хозяйства и торговли Красноярского края от 17.05.2022 </w:t>
      </w:r>
      <w:r>
        <w:rPr>
          <w:color w:val="000000" w:themeColor="text1"/>
        </w:rPr>
        <w:t xml:space="preserve">     </w:t>
      </w:r>
      <w:r w:rsidRPr="00986FBE">
        <w:rPr>
          <w:color w:val="000000" w:themeColor="text1"/>
        </w:rPr>
        <w:t>N 391-о, от 23.06.2023 N 682-о)</w:t>
      </w:r>
    </w:p>
    <w:p w:rsidR="00986FBE" w:rsidRPr="00986FBE" w:rsidRDefault="00986FB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86FBE">
        <w:rPr>
          <w:color w:val="000000" w:themeColor="text1"/>
        </w:rPr>
        <w:t xml:space="preserve">1. Утвердить Перечень оборудования для рыбоводной инфраструктуры и товарной </w:t>
      </w:r>
      <w:proofErr w:type="spellStart"/>
      <w:r w:rsidRPr="00986FBE">
        <w:rPr>
          <w:color w:val="000000" w:themeColor="text1"/>
        </w:rPr>
        <w:t>аквакультуры</w:t>
      </w:r>
      <w:proofErr w:type="spellEnd"/>
      <w:r w:rsidRPr="00986FBE">
        <w:rPr>
          <w:color w:val="000000" w:themeColor="text1"/>
        </w:rPr>
        <w:t xml:space="preserve"> (товарного рыбоводства) согласно приложению.</w:t>
      </w:r>
    </w:p>
    <w:p w:rsidR="00986FBE" w:rsidRPr="00986FBE" w:rsidRDefault="00986FB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86FBE">
        <w:rPr>
          <w:color w:val="000000" w:themeColor="text1"/>
        </w:rPr>
        <w:t>2. Опубликовать Приказ на "Официальном интернет-портале правовой информации Красноярского края" (www.zakon.krskstate.ru).</w:t>
      </w:r>
    </w:p>
    <w:p w:rsidR="00986FBE" w:rsidRPr="00986FBE" w:rsidRDefault="00986FB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86FBE">
        <w:rPr>
          <w:color w:val="000000" w:themeColor="text1"/>
        </w:rPr>
        <w:t>3. Приказ вступает в силу в день, следующий за днем его официального опубликования.</w:t>
      </w: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Заместитель председателя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Правительства Красноярского края -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министр сельского хозяйства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и торговли Красноярского края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Л.Н.ШОРОХОВ</w:t>
      </w: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Default="00986FBE">
      <w:pPr>
        <w:pStyle w:val="ConsPlusNormal"/>
        <w:jc w:val="both"/>
        <w:rPr>
          <w:color w:val="000000" w:themeColor="text1"/>
        </w:rPr>
      </w:pPr>
    </w:p>
    <w:p w:rsidR="00986FBE" w:rsidRDefault="00986FBE">
      <w:pPr>
        <w:pStyle w:val="ConsPlusNormal"/>
        <w:jc w:val="both"/>
        <w:rPr>
          <w:color w:val="000000" w:themeColor="text1"/>
        </w:rPr>
      </w:pPr>
    </w:p>
    <w:p w:rsidR="00986FBE" w:rsidRDefault="00986FBE">
      <w:pPr>
        <w:pStyle w:val="ConsPlusNormal"/>
        <w:jc w:val="both"/>
        <w:rPr>
          <w:color w:val="000000" w:themeColor="text1"/>
        </w:rPr>
      </w:pPr>
    </w:p>
    <w:p w:rsidR="00986FBE" w:rsidRDefault="00986FBE">
      <w:pPr>
        <w:pStyle w:val="ConsPlusNormal"/>
        <w:jc w:val="both"/>
        <w:rPr>
          <w:color w:val="000000" w:themeColor="text1"/>
        </w:rPr>
      </w:pPr>
    </w:p>
    <w:p w:rsidR="00986FBE" w:rsidRDefault="00986FBE">
      <w:pPr>
        <w:pStyle w:val="ConsPlusNormal"/>
        <w:jc w:val="both"/>
        <w:rPr>
          <w:color w:val="000000" w:themeColor="text1"/>
        </w:rPr>
      </w:pPr>
    </w:p>
    <w:p w:rsid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jc w:val="right"/>
        <w:outlineLvl w:val="0"/>
        <w:rPr>
          <w:color w:val="000000" w:themeColor="text1"/>
        </w:rPr>
      </w:pPr>
      <w:r w:rsidRPr="00986FBE">
        <w:rPr>
          <w:color w:val="000000" w:themeColor="text1"/>
        </w:rPr>
        <w:lastRenderedPageBreak/>
        <w:t>Приложение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к Приказу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министерства сельского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хозяйства и торговли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Красноярского края</w:t>
      </w:r>
    </w:p>
    <w:p w:rsidR="00986FBE" w:rsidRPr="00986FBE" w:rsidRDefault="00986FBE">
      <w:pPr>
        <w:pStyle w:val="ConsPlusNormal"/>
        <w:jc w:val="right"/>
        <w:rPr>
          <w:color w:val="000000" w:themeColor="text1"/>
        </w:rPr>
      </w:pPr>
      <w:r w:rsidRPr="00986FBE">
        <w:rPr>
          <w:color w:val="000000" w:themeColor="text1"/>
        </w:rPr>
        <w:t>от 25 августа 2021 г. N 417-о</w:t>
      </w: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bookmarkStart w:id="1" w:name="P37"/>
      <w:bookmarkEnd w:id="1"/>
      <w:r w:rsidRPr="00986FBE">
        <w:rPr>
          <w:color w:val="000000" w:themeColor="text1"/>
        </w:rPr>
        <w:t>ПЕРЕЧЕНЬ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ОБОРУДОВАНИЯ ДЛЯ РЫБОВОДНОЙ ИНФРАСТРУКТУРЫ И ТОВАРНОЙ</w:t>
      </w:r>
    </w:p>
    <w:p w:rsidR="00986FBE" w:rsidRPr="00986FBE" w:rsidRDefault="00986FBE">
      <w:pPr>
        <w:pStyle w:val="ConsPlusTitle"/>
        <w:jc w:val="center"/>
        <w:rPr>
          <w:color w:val="000000" w:themeColor="text1"/>
        </w:rPr>
      </w:pPr>
      <w:r w:rsidRPr="00986FBE">
        <w:rPr>
          <w:color w:val="000000" w:themeColor="text1"/>
        </w:rPr>
        <w:t>АКВАКУЛЬТУРЫ (ТОВАРНОГО РЫБОВОДСТВА)</w:t>
      </w:r>
    </w:p>
    <w:p w:rsidR="00986FBE" w:rsidRPr="00986FBE" w:rsidRDefault="00986FBE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FBE" w:rsidRPr="00986F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Список изменяющих документов</w:t>
            </w:r>
          </w:p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(в ред. Приказа министерства сельского хозяйства и торговли Красноярского</w:t>
            </w:r>
          </w:p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края от 17.05.2022 N 391-о)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986FBE" w:rsidRPr="00986FBE">
        <w:tc>
          <w:tcPr>
            <w:tcW w:w="567" w:type="dxa"/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N п/п</w:t>
            </w:r>
          </w:p>
        </w:tc>
        <w:tc>
          <w:tcPr>
            <w:tcW w:w="3969" w:type="dxa"/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Вид оборудования для рыбоводной инфраструктуры и товарной </w:t>
            </w:r>
            <w:proofErr w:type="spellStart"/>
            <w:r w:rsidRPr="00986FBE">
              <w:rPr>
                <w:color w:val="000000" w:themeColor="text1"/>
              </w:rPr>
              <w:t>аквакультуры</w:t>
            </w:r>
            <w:proofErr w:type="spellEnd"/>
            <w:r w:rsidRPr="00986FBE">
              <w:rPr>
                <w:color w:val="000000" w:themeColor="text1"/>
              </w:rPr>
              <w:t xml:space="preserve"> (товарного рыбоводства)</w:t>
            </w:r>
          </w:p>
        </w:tc>
        <w:tc>
          <w:tcPr>
            <w:tcW w:w="4535" w:type="dxa"/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Наименование оборудования для рыбоводной инфраструктуры и товарной </w:t>
            </w:r>
            <w:proofErr w:type="spellStart"/>
            <w:r w:rsidRPr="00986FBE">
              <w:rPr>
                <w:color w:val="000000" w:themeColor="text1"/>
              </w:rPr>
              <w:t>аквакультуры</w:t>
            </w:r>
            <w:proofErr w:type="spellEnd"/>
            <w:r w:rsidRPr="00986FBE">
              <w:rPr>
                <w:color w:val="000000" w:themeColor="text1"/>
              </w:rPr>
              <w:t xml:space="preserve"> (товарного рыбоводства)</w:t>
            </w:r>
          </w:p>
        </w:tc>
      </w:tr>
      <w:tr w:rsidR="00986FBE" w:rsidRPr="00986FBE">
        <w:tc>
          <w:tcPr>
            <w:tcW w:w="567" w:type="dxa"/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1</w:t>
            </w:r>
          </w:p>
        </w:tc>
        <w:tc>
          <w:tcPr>
            <w:tcW w:w="3969" w:type="dxa"/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2</w:t>
            </w:r>
          </w:p>
        </w:tc>
        <w:tc>
          <w:tcPr>
            <w:tcW w:w="4535" w:type="dxa"/>
          </w:tcPr>
          <w:p w:rsidR="00986FBE" w:rsidRPr="00986FBE" w:rsidRDefault="00986FBE">
            <w:pPr>
              <w:pStyle w:val="ConsPlusNormal"/>
              <w:jc w:val="center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3</w:t>
            </w:r>
          </w:p>
        </w:tc>
      </w:tr>
      <w:tr w:rsidR="00986FBE" w:rsidRPr="00986FB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</w:t>
            </w:r>
          </w:p>
        </w:tc>
        <w:tc>
          <w:tcPr>
            <w:tcW w:w="4535" w:type="dxa"/>
            <w:tcBorders>
              <w:bottom w:val="nil"/>
            </w:tcBorders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инкубации икры.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Аппараты для инкубации: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аппарат типа </w:t>
            </w:r>
            <w:proofErr w:type="spellStart"/>
            <w:r w:rsidRPr="00986FBE">
              <w:rPr>
                <w:color w:val="000000" w:themeColor="text1"/>
              </w:rPr>
              <w:t>Вейса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 типа "Осетр";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аппарат типа </w:t>
            </w:r>
            <w:proofErr w:type="spellStart"/>
            <w:r w:rsidRPr="00986FBE">
              <w:rPr>
                <w:color w:val="000000" w:themeColor="text1"/>
              </w:rPr>
              <w:t>Аткинса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 типа "Ющенко";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 типа ИВЛ;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аппараты лоткового типа;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 типа "Бокс";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 ВНИИПРХ;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 для инкубации икры лососевых в естественных водоемах;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инкубаторы типа "Амур", "Карп", "Селенга", "Сибирь";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искусственные субстраты.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Инкубационные стойки.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Контейнеры для транспортировки.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Пакеты для транспортировки.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кормления.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Кормораздатчики: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автоматические;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самокормушки;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бункерные;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перистальтические насосы;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самоходные.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Регулируемые сортировочные устройства.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кормокухни: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мясорубки;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смесители;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</w:t>
            </w:r>
            <w:proofErr w:type="spellStart"/>
            <w:r w:rsidRPr="00986FBE">
              <w:rPr>
                <w:color w:val="000000" w:themeColor="text1"/>
              </w:rPr>
              <w:t>грануляторы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экструдеры;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дробилки;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lastRenderedPageBreak/>
              <w:t>- холодильники.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культивирования живых кормов: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</w:t>
            </w:r>
            <w:proofErr w:type="spellStart"/>
            <w:r w:rsidRPr="00986FBE">
              <w:rPr>
                <w:color w:val="000000" w:themeColor="text1"/>
              </w:rPr>
              <w:t>олигохетник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аппарат для проточного культивирования рачков;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инкубатор для цист </w:t>
            </w:r>
            <w:proofErr w:type="spellStart"/>
            <w:r w:rsidRPr="00986FBE">
              <w:rPr>
                <w:color w:val="000000" w:themeColor="text1"/>
              </w:rPr>
              <w:t>артемии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культиватор для коловраток;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культиватор для водорослей.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содержания, выращивания: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садки: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сетчатые;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земляные;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модульные садковые линии.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Бассейны: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пластиковые;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бетонные;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стальные нержавеющие.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Лотки: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пластиковые;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бетонные.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Установки коллекторные.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Устройства для сортировки.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proofErr w:type="spellStart"/>
            <w:r w:rsidRPr="00986FBE">
              <w:rPr>
                <w:color w:val="000000" w:themeColor="text1"/>
              </w:rPr>
              <w:t>Рыбоуловители</w:t>
            </w:r>
            <w:proofErr w:type="spellEnd"/>
            <w:r w:rsidRPr="00986FBE">
              <w:rPr>
                <w:color w:val="000000" w:themeColor="text1"/>
              </w:rPr>
              <w:t>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proofErr w:type="spellStart"/>
            <w:r w:rsidRPr="00986FBE">
              <w:rPr>
                <w:color w:val="000000" w:themeColor="text1"/>
              </w:rPr>
              <w:t>Рыбонакопители</w:t>
            </w:r>
            <w:proofErr w:type="spellEnd"/>
            <w:r w:rsidRPr="00986FBE">
              <w:rPr>
                <w:color w:val="000000" w:themeColor="text1"/>
              </w:rPr>
              <w:t xml:space="preserve"> (концентраторы).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Рыбонасосы.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Установки для внесения минеральных удобрений и извести.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Установки для профилактической обработки рыбы.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Оборудование для </w:t>
            </w:r>
            <w:proofErr w:type="spellStart"/>
            <w:r w:rsidRPr="00986FBE">
              <w:rPr>
                <w:color w:val="000000" w:themeColor="text1"/>
              </w:rPr>
              <w:t>водообеспечения</w:t>
            </w:r>
            <w:proofErr w:type="spellEnd"/>
            <w:r w:rsidRPr="00986FBE">
              <w:rPr>
                <w:color w:val="000000" w:themeColor="text1"/>
              </w:rPr>
              <w:t xml:space="preserve"> и водоподготовки: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насосы: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циркуляционные;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погружные центробежные;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скважинные;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очистители.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Фильтры: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барабанные;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сетчатые;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гравийные;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биологические.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кондиционирования: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нагреватели;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охладители;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теплообменники.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обеззараживания: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ультрафиолетовые установки;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установки озонирования;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озонаторы.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Оборудование для обеспечения воздухом, кислородом: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lastRenderedPageBreak/>
              <w:t>- аэраторы;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воздуходувки;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распылители (воздуха, кислорода);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компрессоры;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</w:t>
            </w:r>
            <w:proofErr w:type="spellStart"/>
            <w:r w:rsidRPr="00986FBE">
              <w:rPr>
                <w:color w:val="000000" w:themeColor="text1"/>
              </w:rPr>
              <w:t>потокообразователи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</w:t>
            </w:r>
            <w:proofErr w:type="spellStart"/>
            <w:r w:rsidRPr="00986FBE">
              <w:rPr>
                <w:color w:val="000000" w:themeColor="text1"/>
              </w:rPr>
              <w:t>турбоаэраторы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</w:t>
            </w:r>
            <w:proofErr w:type="spellStart"/>
            <w:r w:rsidRPr="00986FBE">
              <w:rPr>
                <w:color w:val="000000" w:themeColor="text1"/>
              </w:rPr>
              <w:t>оксигенаторы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инжекторы.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Оборудование для обеспечения работы специализированных судов, обслуживающих садки и другие технические средства, используемые для разведения и (или) содержания, выращивания объектов </w:t>
            </w:r>
            <w:proofErr w:type="spellStart"/>
            <w:r w:rsidRPr="00986FBE">
              <w:rPr>
                <w:color w:val="000000" w:themeColor="text1"/>
              </w:rPr>
              <w:t>аквакультуры</w:t>
            </w:r>
            <w:proofErr w:type="spellEnd"/>
            <w:r w:rsidRPr="00986FBE">
              <w:rPr>
                <w:color w:val="000000" w:themeColor="text1"/>
              </w:rPr>
              <w:t xml:space="preserve"> (рыбоводства):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для подъема грузов;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для перемещения продукции </w:t>
            </w:r>
            <w:proofErr w:type="spellStart"/>
            <w:r w:rsidRPr="00986FBE">
              <w:rPr>
                <w:color w:val="000000" w:themeColor="text1"/>
              </w:rPr>
              <w:t>аквакультуры</w:t>
            </w:r>
            <w:proofErr w:type="spellEnd"/>
            <w:r w:rsidRPr="00986FBE">
              <w:rPr>
                <w:color w:val="000000" w:themeColor="text1"/>
              </w:rPr>
              <w:t xml:space="preserve"> и технических средств на судне;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для рассаживания </w:t>
            </w:r>
            <w:proofErr w:type="spellStart"/>
            <w:r w:rsidRPr="00986FBE">
              <w:rPr>
                <w:color w:val="000000" w:themeColor="text1"/>
              </w:rPr>
              <w:t>спата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для первичной очистки и обработки объектов </w:t>
            </w:r>
            <w:proofErr w:type="spellStart"/>
            <w:r w:rsidRPr="00986FBE">
              <w:rPr>
                <w:color w:val="000000" w:themeColor="text1"/>
              </w:rPr>
              <w:t>аквакультуры</w:t>
            </w:r>
            <w:proofErr w:type="spellEnd"/>
            <w:r w:rsidRPr="00986FBE">
              <w:rPr>
                <w:color w:val="000000" w:themeColor="text1"/>
              </w:rPr>
              <w:t>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- для разбивки друз моллюсков;</w:t>
            </w:r>
          </w:p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 xml:space="preserve">- для сортировки продукции </w:t>
            </w:r>
            <w:proofErr w:type="spellStart"/>
            <w:r w:rsidRPr="00986FBE">
              <w:rPr>
                <w:color w:val="000000" w:themeColor="text1"/>
              </w:rPr>
              <w:t>аквакультуры</w:t>
            </w:r>
            <w:proofErr w:type="spellEnd"/>
          </w:p>
        </w:tc>
      </w:tr>
      <w:tr w:rsidR="00986FBE" w:rsidRPr="00986FB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86FBE" w:rsidRPr="00986FBE" w:rsidRDefault="00986FBE">
            <w:pPr>
              <w:pStyle w:val="ConsPlusNormal"/>
              <w:jc w:val="both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lastRenderedPageBreak/>
              <w:t>(в ред. Приказа министерства сельского хозяйства и торговли Красноярского края от 17.05.2022 N 391-о)</w:t>
            </w:r>
          </w:p>
        </w:tc>
      </w:tr>
      <w:tr w:rsidR="00986FBE" w:rsidRPr="00986FBE">
        <w:tblPrEx>
          <w:tblBorders>
            <w:insideH w:val="nil"/>
          </w:tblBorders>
        </w:tblPrEx>
        <w:tc>
          <w:tcPr>
            <w:tcW w:w="567" w:type="dxa"/>
          </w:tcPr>
          <w:p w:rsidR="00986FBE" w:rsidRPr="00986FBE" w:rsidRDefault="00986FBE">
            <w:pPr>
              <w:pStyle w:val="ConsPlusNormal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2 - 3</w:t>
            </w:r>
          </w:p>
        </w:tc>
        <w:tc>
          <w:tcPr>
            <w:tcW w:w="8504" w:type="dxa"/>
            <w:gridSpan w:val="2"/>
          </w:tcPr>
          <w:p w:rsidR="00986FBE" w:rsidRPr="00986FBE" w:rsidRDefault="00986FBE">
            <w:pPr>
              <w:pStyle w:val="ConsPlusNormal"/>
              <w:jc w:val="both"/>
              <w:rPr>
                <w:color w:val="000000" w:themeColor="text1"/>
              </w:rPr>
            </w:pPr>
            <w:r w:rsidRPr="00986FBE">
              <w:rPr>
                <w:color w:val="000000" w:themeColor="text1"/>
              </w:rPr>
              <w:t>Исключены. - Приказ министерства сельского хозяйства и торговли Красноярского края от 17.05.2022 N 391-о</w:t>
            </w:r>
          </w:p>
        </w:tc>
      </w:tr>
    </w:tbl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jc w:val="both"/>
        <w:rPr>
          <w:color w:val="000000" w:themeColor="text1"/>
        </w:rPr>
      </w:pPr>
    </w:p>
    <w:p w:rsidR="00986FBE" w:rsidRPr="00986FBE" w:rsidRDefault="00986FB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E41491" w:rsidRPr="00986FBE" w:rsidRDefault="00E41491">
      <w:pPr>
        <w:rPr>
          <w:color w:val="000000" w:themeColor="text1"/>
        </w:rPr>
      </w:pPr>
    </w:p>
    <w:sectPr w:rsidR="00E41491" w:rsidRPr="00986FBE" w:rsidSect="0078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BE"/>
    <w:rsid w:val="00986FBE"/>
    <w:rsid w:val="00E4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F3687-9098-45E6-A538-D12404EE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F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6F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6F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n.demina</dc:creator>
  <cp:keywords/>
  <dc:description/>
  <cp:lastModifiedBy>n.demina</cp:lastModifiedBy>
  <cp:revision>1</cp:revision>
  <dcterms:created xsi:type="dcterms:W3CDTF">2023-06-29T04:19:00Z</dcterms:created>
  <dcterms:modified xsi:type="dcterms:W3CDTF">2023-06-29T04:25:00Z</dcterms:modified>
</cp:coreProperties>
</file>