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Статья 45. Предоставление грантов на развитие несельскохозяйственных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FD5BA1">
        <w:rPr>
          <w:rFonts w:ascii="Times New Roman" w:hAnsi="Times New Roman" w:cs="Times New Roman"/>
          <w:sz w:val="28"/>
          <w:szCs w:val="28"/>
        </w:rPr>
        <w:t xml:space="preserve">в ред. </w:t>
      </w:r>
      <w:hyperlink r:id="rId6" w:history="1">
        <w:r w:rsidRPr="00FD5B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D5BA1">
        <w:rPr>
          <w:rFonts w:ascii="Times New Roman" w:hAnsi="Times New Roman" w:cs="Times New Roman"/>
          <w:sz w:val="28"/>
          <w:szCs w:val="28"/>
        </w:rPr>
        <w:t xml:space="preserve"> Красноярского края от 23.12.2021 № 2-336)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5BA1">
        <w:rPr>
          <w:rFonts w:ascii="Times New Roman" w:hAnsi="Times New Roman" w:cs="Times New Roman"/>
          <w:i/>
          <w:sz w:val="24"/>
          <w:szCs w:val="24"/>
        </w:rPr>
        <w:t>(Закон Красноярского края от 21.02.2006 № 17-4487 «О государственной поддержке агропромышленного комплекса края и развития сельских территорий края»)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1. Гранты на развитие несельскохозяйственных видов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на се</w:t>
      </w:r>
      <w:r>
        <w:rPr>
          <w:rFonts w:ascii="Times New Roman" w:hAnsi="Times New Roman" w:cs="Times New Roman"/>
          <w:sz w:val="28"/>
          <w:szCs w:val="28"/>
        </w:rPr>
        <w:t>льских территориях края (далее –</w:t>
      </w:r>
      <w:r w:rsidRPr="00FD5BA1">
        <w:rPr>
          <w:rFonts w:ascii="Times New Roman" w:hAnsi="Times New Roman" w:cs="Times New Roman"/>
          <w:sz w:val="28"/>
          <w:szCs w:val="28"/>
        </w:rPr>
        <w:t xml:space="preserve"> грант) предоставляются следующим субъектам агропромышленного комплекса, соответствующим условиям, установленным Правительством края: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а) сельскохозяйственным потребительским кооперативам, за исключением сельскохозяйственных потребительских кооперативов, указанных в </w:t>
      </w:r>
      <w:hyperlink r:id="rId7" w:history="1">
        <w:r w:rsidRPr="00FD5BA1">
          <w:rPr>
            <w:rFonts w:ascii="Times New Roman" w:hAnsi="Times New Roman" w:cs="Times New Roman"/>
            <w:sz w:val="28"/>
            <w:szCs w:val="28"/>
          </w:rPr>
          <w:t>пункте 12 статьи 4</w:t>
        </w:r>
      </w:hyperlink>
      <w:r w:rsidRPr="00FD5BA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8 декабря 1995 года № 193-ФЗ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D5BA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сельскохозяйственной кооперации»</w:t>
      </w:r>
      <w:r w:rsidRPr="00FD5BA1">
        <w:rPr>
          <w:rFonts w:ascii="Times New Roman" w:hAnsi="Times New Roman" w:cs="Times New Roman"/>
          <w:sz w:val="28"/>
          <w:szCs w:val="28"/>
        </w:rPr>
        <w:t xml:space="preserve">, организациям потребительской кооперации на переработку </w:t>
      </w: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 xml:space="preserve"> и пищевых лесных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и лекарственных растений, на создание объектов общественного питания;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б) крестьянским (фермерским) хозяйствам и индивидуальным предпринимателям, являющимся сельскохозяйственными товаропроизводителями, на развитие сельского туризма, народных художественных промыслов, на переработку </w:t>
      </w: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 xml:space="preserve"> и пищевых лесных ресурсов и лекарственных растений, на создание объектов общественного питания;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в) индивидуальным предпринимателям, осуществляющим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в районах Крайнего Севера, и крестьянским (фермерским) хозяйствам, которые осуществляют деятельность в районах Крайнего Севера и местностях, приравненных к районам Крайнего Севера, на промысловую охоту на дикого северного оленя и переработку мяса дикого северного оленя, а также на добычу (вылов) и переработку рыбы.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2. Гранты предоставляются в форме субсидий на финансовое обеспечение затрат на реализацию проектов, направленных на развитие несельскохозяйственных видов деятельности на сельских территориях края,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по плану расходов, включая: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а) утратил силу с 1 января 2019 года. - </w:t>
      </w:r>
      <w:hyperlink r:id="rId8" w:history="1">
        <w:r w:rsidRPr="00FD5BA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D5BA1">
        <w:rPr>
          <w:rFonts w:ascii="Times New Roman" w:hAnsi="Times New Roman" w:cs="Times New Roman"/>
          <w:sz w:val="28"/>
          <w:szCs w:val="28"/>
        </w:rPr>
        <w:t xml:space="preserve"> Красно</w:t>
      </w:r>
      <w:r>
        <w:rPr>
          <w:rFonts w:ascii="Times New Roman" w:hAnsi="Times New Roman" w:cs="Times New Roman"/>
          <w:sz w:val="28"/>
          <w:szCs w:val="28"/>
        </w:rPr>
        <w:t xml:space="preserve">ярского края </w:t>
      </w:r>
      <w:r>
        <w:rPr>
          <w:rFonts w:ascii="Times New Roman" w:hAnsi="Times New Roman" w:cs="Times New Roman"/>
          <w:sz w:val="28"/>
          <w:szCs w:val="28"/>
        </w:rPr>
        <w:br/>
        <w:t>от 23.11.2018 №</w:t>
      </w:r>
      <w:r w:rsidRPr="00FD5BA1">
        <w:rPr>
          <w:rFonts w:ascii="Times New Roman" w:hAnsi="Times New Roman" w:cs="Times New Roman"/>
          <w:sz w:val="28"/>
          <w:szCs w:val="28"/>
        </w:rPr>
        <w:t xml:space="preserve"> 6-2245;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б) строительство помещений, инженерных сетей, заграждений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и сооружений, необходимых для осуществления несельскохозяйственных видов деятельности;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в) строительство дорог и подъездов к объектам, необходимым для осуществления несельскохозяйственных видов деятельности;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г) подключение зданий (части зданий), помещений и сооружений, необходимых для осуществления несельскохозяйственных видов деятельности, к инженерным сетям - электрическим, </w:t>
      </w: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вод</w:t>
      </w:r>
      <w:proofErr w:type="gramStart"/>
      <w:r w:rsidRPr="00FD5BA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5B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>- и теплопроводным сетям;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>) приобретение техники и инвентаря, автомобильного транспорта, оборудования, необходимых для осуществления несельскохозяйственных видов деятельности.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FD5BA1">
        <w:rPr>
          <w:rFonts w:ascii="Times New Roman" w:hAnsi="Times New Roman" w:cs="Times New Roman"/>
          <w:sz w:val="28"/>
          <w:szCs w:val="28"/>
        </w:rPr>
        <w:t>3. Направлениями несельскохозяйственных видов деятельности являются: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lastRenderedPageBreak/>
        <w:t xml:space="preserve">а) переработка </w:t>
      </w: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 xml:space="preserve"> и пищевых лесных ресурсов и лекарственных растений;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б) сельский туризм;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в) народные художественные промыслы;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г) промысловая охота на дикого северного оленя и переработка мяса дикого северного оленя, а также добыча (вылов) и переработка рыбы;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B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5BA1">
        <w:rPr>
          <w:rFonts w:ascii="Times New Roman" w:hAnsi="Times New Roman" w:cs="Times New Roman"/>
          <w:sz w:val="28"/>
          <w:szCs w:val="28"/>
        </w:rPr>
        <w:t>) общественное питание.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4. Утратил силу с 1 января 2021 года. - </w:t>
      </w:r>
      <w:hyperlink r:id="rId9" w:history="1">
        <w:r w:rsidRPr="00FD5BA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D5BA1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 xml:space="preserve">асноярского края </w:t>
      </w:r>
      <w:r>
        <w:rPr>
          <w:rFonts w:ascii="Times New Roman" w:hAnsi="Times New Roman" w:cs="Times New Roman"/>
          <w:sz w:val="28"/>
          <w:szCs w:val="28"/>
        </w:rPr>
        <w:br/>
        <w:t>от 24.12.2020 №</w:t>
      </w:r>
      <w:r w:rsidRPr="00FD5BA1">
        <w:rPr>
          <w:rFonts w:ascii="Times New Roman" w:hAnsi="Times New Roman" w:cs="Times New Roman"/>
          <w:sz w:val="28"/>
          <w:szCs w:val="28"/>
        </w:rPr>
        <w:t xml:space="preserve"> 10-4675.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5. Предоставление грантов осуществляется на конкурсной основе.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Организатором проведения конкурсного отбора заявителей для предоставления грантов является орган исполнительной власти края в сфере агропромышленного комплекса.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BA1">
        <w:rPr>
          <w:rFonts w:ascii="Times New Roman" w:hAnsi="Times New Roman" w:cs="Times New Roman"/>
          <w:sz w:val="28"/>
          <w:szCs w:val="28"/>
        </w:rPr>
        <w:t xml:space="preserve">Конкурсный отбор заявителей для предоставления грантов, принятие решения по размеру гранта, предоставляемого конкретному получателю гранта, с учетом собственных средств получателя гранта и его плана расходов, а также принятие решения по общему количеству получателей грантов,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 xml:space="preserve">из лимита средств краевого бюджета, предусмотренного на предоставление грантов в текущем финансовом году законом края о краевом бюджете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на очередной финансовый год, осуществляется конкурсной комиссией.</w:t>
      </w:r>
      <w:proofErr w:type="gramEnd"/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Состав конкурсной комиссии и порядок ее работы утверждаются органом исполнительной власти края в сфере агропромышленного комплекса.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Орган исполнительной власти края в сфере агропромышленного комплекса на основании решения конкурсной комиссии утверждает реестр получателей грантов и размеры предоставляемых им грантов.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6. Максимальный размер гранта составляет 3000,0 тыс. рублей в расчете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на одного получателя гранта, но не более 80 процентов затрат на реализацию проекта, направленного на развитие несельскохозяйственного вида деятельности, предусмотренных планом расходов.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7. Расходование гранта осуществляется получателем гранта на цели, указанные в плане расходов, в срок не более 12 месяцев </w:t>
      </w:r>
      <w:proofErr w:type="gramStart"/>
      <w:r w:rsidRPr="00FD5BA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D5BA1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8. Грант на развитие одного направления несельскохозяйственного вида деятельности, указанного в </w:t>
      </w:r>
      <w:hyperlink w:anchor="Par17" w:history="1">
        <w:r w:rsidRPr="00FD5BA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FD5BA1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предоставляется получателю гранта только один раз.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 xml:space="preserve">9. Получатель гранта представляет в орган местного самоуправления муниципального района, муниципального округа края отчеты по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FD5BA1">
        <w:rPr>
          <w:rFonts w:ascii="Times New Roman" w:hAnsi="Times New Roman" w:cs="Times New Roman"/>
          <w:sz w:val="28"/>
          <w:szCs w:val="28"/>
        </w:rPr>
        <w:t>и в сроки, утвержденные Правительством края, а также прилагаемые к ним документы, установленные Правительством края.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BA1">
        <w:rPr>
          <w:rFonts w:ascii="Times New Roman" w:hAnsi="Times New Roman" w:cs="Times New Roman"/>
          <w:sz w:val="28"/>
          <w:szCs w:val="28"/>
        </w:rPr>
        <w:t>10. Порядок предоставления грантов утверждается Правительством края.</w:t>
      </w:r>
    </w:p>
    <w:p w:rsidR="00FD5BA1" w:rsidRPr="00FD5BA1" w:rsidRDefault="00FD5BA1" w:rsidP="00FD5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D5BA1" w:rsidRPr="00FD5BA1" w:rsidSect="0003214E">
      <w:headerReference w:type="default" r:id="rId10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8A" w:rsidRDefault="00514B8A" w:rsidP="00803DEB">
      <w:pPr>
        <w:spacing w:after="0" w:line="240" w:lineRule="auto"/>
      </w:pPr>
      <w:r>
        <w:separator/>
      </w:r>
    </w:p>
  </w:endnote>
  <w:endnote w:type="continuationSeparator" w:id="0">
    <w:p w:rsidR="00514B8A" w:rsidRDefault="00514B8A" w:rsidP="0080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8A" w:rsidRDefault="00514B8A" w:rsidP="00803DEB">
      <w:pPr>
        <w:spacing w:after="0" w:line="240" w:lineRule="auto"/>
      </w:pPr>
      <w:r>
        <w:separator/>
      </w:r>
    </w:p>
  </w:footnote>
  <w:footnote w:type="continuationSeparator" w:id="0">
    <w:p w:rsidR="00514B8A" w:rsidRDefault="00514B8A" w:rsidP="0080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745405"/>
      <w:docPartObj>
        <w:docPartGallery w:val="Page Numbers (Top of Page)"/>
        <w:docPartUnique/>
      </w:docPartObj>
    </w:sdtPr>
    <w:sdtContent>
      <w:p w:rsidR="00803DEB" w:rsidRDefault="00803DEB">
        <w:pPr>
          <w:pStyle w:val="a3"/>
          <w:jc w:val="center"/>
        </w:pPr>
      </w:p>
      <w:p w:rsidR="00803DEB" w:rsidRDefault="00074BF2">
        <w:pPr>
          <w:pStyle w:val="a3"/>
          <w:jc w:val="center"/>
        </w:pPr>
        <w:fldSimple w:instr=" PAGE   \* MERGEFORMAT ">
          <w:r w:rsidR="00FD5BA1">
            <w:rPr>
              <w:noProof/>
            </w:rPr>
            <w:t>2</w:t>
          </w:r>
        </w:fldSimple>
      </w:p>
    </w:sdtContent>
  </w:sdt>
  <w:p w:rsidR="00803DEB" w:rsidRDefault="00803D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DEB"/>
    <w:rsid w:val="0003214E"/>
    <w:rsid w:val="00074BF2"/>
    <w:rsid w:val="000940C2"/>
    <w:rsid w:val="00204FB2"/>
    <w:rsid w:val="00245EC0"/>
    <w:rsid w:val="002924C6"/>
    <w:rsid w:val="0042313D"/>
    <w:rsid w:val="004927D5"/>
    <w:rsid w:val="00514B8A"/>
    <w:rsid w:val="007C5F56"/>
    <w:rsid w:val="00803DEB"/>
    <w:rsid w:val="008630B2"/>
    <w:rsid w:val="009D000B"/>
    <w:rsid w:val="00A81DD1"/>
    <w:rsid w:val="00AC2A72"/>
    <w:rsid w:val="00BE34F3"/>
    <w:rsid w:val="00DB6A33"/>
    <w:rsid w:val="00E801BE"/>
    <w:rsid w:val="00F06AE5"/>
    <w:rsid w:val="00F6685F"/>
    <w:rsid w:val="00FD2153"/>
    <w:rsid w:val="00FD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DEB"/>
  </w:style>
  <w:style w:type="paragraph" w:styleId="a5">
    <w:name w:val="footer"/>
    <w:basedOn w:val="a"/>
    <w:link w:val="a6"/>
    <w:uiPriority w:val="99"/>
    <w:semiHidden/>
    <w:unhideWhenUsed/>
    <w:rsid w:val="00803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A69881FC2E2FB6B0349A3A2AFD58DBFDFE6A12E423945950F72917ED6CF5902F68E8F8725F130A218B9CAD91C9F89FC9A8DB710A7F6B7063405491l5x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A69881FC2E2FB6B03484373C9107D4FAF53619E221980D08AB2F40B23CF3C56F28EEAD311B190D2380CAFFDD97A1CE85E3D6781C636B7Bl7xF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A69881FC2E2FB6B0349A3A2AFD58DBFDFE6A12E42A935355F62917ED6CF5902F68E8F8725F130A218B98A690C9F89FC9A8DB710A7F6B7063405491l5x5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2A69881FC2E2FB6B0349A3A2AFD58DBFDFE6A12E4279A595CF72917ED6CF5902F68E8F8725F130A218B9BA89AC9F89FC9A8DB710A7F6B7063405491l5x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kagileva</cp:lastModifiedBy>
  <cp:revision>6</cp:revision>
  <dcterms:created xsi:type="dcterms:W3CDTF">2021-09-06T05:22:00Z</dcterms:created>
  <dcterms:modified xsi:type="dcterms:W3CDTF">2022-09-08T03:57:00Z</dcterms:modified>
</cp:coreProperties>
</file>