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87" w:rsidRPr="00757387" w:rsidRDefault="00757387" w:rsidP="00095262">
      <w:pPr>
        <w:ind w:left="9072"/>
        <w:rPr>
          <w:sz w:val="28"/>
          <w:szCs w:val="28"/>
        </w:rPr>
      </w:pPr>
      <w:bookmarkStart w:id="0" w:name="Приложение3"/>
      <w:bookmarkStart w:id="1" w:name="_GoBack"/>
      <w:bookmarkEnd w:id="1"/>
      <w:r w:rsidRPr="0075738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bookmarkEnd w:id="0"/>
    <w:p w:rsidR="00757387" w:rsidRPr="00757387" w:rsidRDefault="00757387" w:rsidP="00095262">
      <w:pPr>
        <w:ind w:left="9072"/>
        <w:rPr>
          <w:sz w:val="28"/>
          <w:szCs w:val="28"/>
        </w:rPr>
      </w:pPr>
      <w:r w:rsidRPr="00757387">
        <w:rPr>
          <w:sz w:val="28"/>
          <w:szCs w:val="28"/>
        </w:rPr>
        <w:t xml:space="preserve">к информации министерства сельского </w:t>
      </w:r>
      <w:r w:rsidR="00095262">
        <w:rPr>
          <w:sz w:val="28"/>
          <w:szCs w:val="28"/>
        </w:rPr>
        <w:br/>
      </w:r>
      <w:r w:rsidRPr="00757387">
        <w:rPr>
          <w:sz w:val="28"/>
          <w:szCs w:val="28"/>
        </w:rPr>
        <w:t>хозяйства и торговли Красноярского</w:t>
      </w:r>
      <w:r w:rsidR="00095262">
        <w:rPr>
          <w:sz w:val="28"/>
          <w:szCs w:val="28"/>
        </w:rPr>
        <w:t xml:space="preserve"> </w:t>
      </w:r>
      <w:r w:rsidRPr="00757387">
        <w:rPr>
          <w:sz w:val="28"/>
          <w:szCs w:val="28"/>
        </w:rPr>
        <w:t xml:space="preserve">края </w:t>
      </w:r>
      <w:r w:rsidR="00095262">
        <w:rPr>
          <w:sz w:val="28"/>
          <w:szCs w:val="28"/>
        </w:rPr>
        <w:br/>
      </w:r>
      <w:r w:rsidRPr="00757387">
        <w:rPr>
          <w:sz w:val="28"/>
          <w:szCs w:val="28"/>
        </w:rPr>
        <w:t>о результатах рассмотрения заявок</w:t>
      </w:r>
    </w:p>
    <w:p w:rsidR="00757387" w:rsidRPr="00757387" w:rsidRDefault="00757387" w:rsidP="00757387">
      <w:pPr>
        <w:rPr>
          <w:sz w:val="28"/>
          <w:szCs w:val="28"/>
        </w:rPr>
      </w:pPr>
    </w:p>
    <w:p w:rsidR="00757387" w:rsidRPr="00757387" w:rsidRDefault="00757387" w:rsidP="00757387">
      <w:pPr>
        <w:rPr>
          <w:sz w:val="28"/>
          <w:szCs w:val="28"/>
        </w:rPr>
      </w:pPr>
    </w:p>
    <w:p w:rsidR="00757387" w:rsidRPr="00757387" w:rsidRDefault="00757387" w:rsidP="00757387">
      <w:pPr>
        <w:jc w:val="center"/>
        <w:rPr>
          <w:sz w:val="28"/>
          <w:szCs w:val="28"/>
        </w:rPr>
      </w:pPr>
      <w:r w:rsidRPr="00757387">
        <w:rPr>
          <w:sz w:val="28"/>
          <w:szCs w:val="28"/>
        </w:rPr>
        <w:t xml:space="preserve">Информация </w:t>
      </w:r>
    </w:p>
    <w:p w:rsidR="00757387" w:rsidRPr="00757387" w:rsidRDefault="00757387" w:rsidP="00757387">
      <w:pPr>
        <w:jc w:val="center"/>
        <w:rPr>
          <w:color w:val="000000"/>
          <w:sz w:val="28"/>
          <w:szCs w:val="28"/>
        </w:rPr>
      </w:pPr>
      <w:r w:rsidRPr="00757387">
        <w:rPr>
          <w:color w:val="000000"/>
          <w:sz w:val="28"/>
          <w:szCs w:val="28"/>
        </w:rPr>
        <w:t xml:space="preserve">об участниках отбора для предоставления в 2022 году субсидий на возмещение части затрат, </w:t>
      </w:r>
      <w:r w:rsidR="009B5DA7" w:rsidRPr="00F46AF3">
        <w:rPr>
          <w:sz w:val="28"/>
          <w:szCs w:val="28"/>
        </w:rPr>
        <w:t>связанных с оплатой первоначального (авансового) лизингового взноса, произведенного с 1 января 2018 года по заключенным договорам лизинга</w:t>
      </w:r>
      <w:r w:rsidR="009B5DA7">
        <w:rPr>
          <w:sz w:val="28"/>
          <w:szCs w:val="28"/>
        </w:rPr>
        <w:t xml:space="preserve"> (</w:t>
      </w:r>
      <w:proofErr w:type="spellStart"/>
      <w:r w:rsidR="009B5DA7">
        <w:rPr>
          <w:sz w:val="28"/>
          <w:szCs w:val="28"/>
        </w:rPr>
        <w:t>сублизинга</w:t>
      </w:r>
      <w:proofErr w:type="spellEnd"/>
      <w:r w:rsidR="009B5DA7">
        <w:rPr>
          <w:sz w:val="28"/>
          <w:szCs w:val="28"/>
        </w:rPr>
        <w:t>)</w:t>
      </w:r>
      <w:r w:rsidRPr="00757387">
        <w:rPr>
          <w:sz w:val="28"/>
          <w:szCs w:val="28"/>
        </w:rPr>
        <w:t>, заявки которых были отклонены</w:t>
      </w:r>
    </w:p>
    <w:p w:rsidR="00757387" w:rsidRDefault="00757387" w:rsidP="00757387">
      <w:pPr>
        <w:rPr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1871"/>
        <w:gridCol w:w="2240"/>
        <w:gridCol w:w="1021"/>
        <w:gridCol w:w="1701"/>
        <w:gridCol w:w="4252"/>
      </w:tblGrid>
      <w:tr w:rsidR="006D6C66" w:rsidRPr="008219BB" w:rsidTr="008E5B3B">
        <w:trPr>
          <w:trHeight w:val="615"/>
        </w:trPr>
        <w:tc>
          <w:tcPr>
            <w:tcW w:w="709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№ п/п</w:t>
            </w:r>
          </w:p>
        </w:tc>
        <w:tc>
          <w:tcPr>
            <w:tcW w:w="2523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Наименование участника отбора</w:t>
            </w:r>
          </w:p>
        </w:tc>
        <w:tc>
          <w:tcPr>
            <w:tcW w:w="1871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ИНН</w:t>
            </w:r>
          </w:p>
        </w:tc>
        <w:tc>
          <w:tcPr>
            <w:tcW w:w="2240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Наименование муниципального образования</w:t>
            </w:r>
          </w:p>
        </w:tc>
        <w:tc>
          <w:tcPr>
            <w:tcW w:w="1021" w:type="dxa"/>
            <w:shd w:val="clear" w:color="auto" w:fill="auto"/>
          </w:tcPr>
          <w:p w:rsidR="006D6C66" w:rsidRPr="008219BB" w:rsidRDefault="006D6C66" w:rsidP="002F2D9D">
            <w:pPr>
              <w:jc w:val="center"/>
            </w:pPr>
            <w:r w:rsidRPr="008219BB">
              <w:t>Номер заявки</w:t>
            </w:r>
          </w:p>
        </w:tc>
        <w:tc>
          <w:tcPr>
            <w:tcW w:w="1701" w:type="dxa"/>
            <w:shd w:val="clear" w:color="auto" w:fill="auto"/>
          </w:tcPr>
          <w:p w:rsidR="006D6C66" w:rsidRPr="008219BB" w:rsidRDefault="006D6C66" w:rsidP="002F2D9D">
            <w:pPr>
              <w:jc w:val="center"/>
            </w:pPr>
            <w:r w:rsidRPr="008219BB">
              <w:t>Номер и дата договора лизинга (</w:t>
            </w:r>
            <w:proofErr w:type="spellStart"/>
            <w:r w:rsidRPr="008219BB">
              <w:t>сублизинга</w:t>
            </w:r>
            <w:proofErr w:type="spellEnd"/>
            <w:r w:rsidRPr="008219BB">
              <w:t>)</w:t>
            </w:r>
          </w:p>
        </w:tc>
        <w:tc>
          <w:tcPr>
            <w:tcW w:w="4252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Причина (основание) отклонения заявки участника отбора</w:t>
            </w:r>
          </w:p>
        </w:tc>
      </w:tr>
      <w:tr w:rsidR="006D6C66" w:rsidRPr="008219BB" w:rsidTr="008E5B3B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1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2</w:t>
            </w:r>
          </w:p>
        </w:tc>
        <w:tc>
          <w:tcPr>
            <w:tcW w:w="1871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3</w:t>
            </w:r>
          </w:p>
        </w:tc>
        <w:tc>
          <w:tcPr>
            <w:tcW w:w="2240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4</w:t>
            </w:r>
          </w:p>
        </w:tc>
        <w:tc>
          <w:tcPr>
            <w:tcW w:w="1021" w:type="dxa"/>
            <w:shd w:val="clear" w:color="auto" w:fill="auto"/>
          </w:tcPr>
          <w:p w:rsidR="006D6C66" w:rsidRPr="008219BB" w:rsidRDefault="006D6C66" w:rsidP="002F2D9D">
            <w:pPr>
              <w:jc w:val="center"/>
            </w:pPr>
            <w:r w:rsidRPr="008219BB">
              <w:t>5</w:t>
            </w:r>
          </w:p>
        </w:tc>
        <w:tc>
          <w:tcPr>
            <w:tcW w:w="1701" w:type="dxa"/>
            <w:shd w:val="clear" w:color="auto" w:fill="auto"/>
          </w:tcPr>
          <w:p w:rsidR="006D6C66" w:rsidRPr="008219BB" w:rsidRDefault="006D6C66" w:rsidP="002F2D9D">
            <w:pPr>
              <w:jc w:val="center"/>
            </w:pPr>
            <w:r w:rsidRPr="008219BB">
              <w:t>6</w:t>
            </w:r>
          </w:p>
        </w:tc>
        <w:tc>
          <w:tcPr>
            <w:tcW w:w="4252" w:type="dxa"/>
            <w:shd w:val="clear" w:color="auto" w:fill="auto"/>
            <w:hideMark/>
          </w:tcPr>
          <w:p w:rsidR="006D6C66" w:rsidRPr="008219BB" w:rsidRDefault="006D6C66" w:rsidP="002F2D9D">
            <w:pPr>
              <w:jc w:val="center"/>
            </w:pPr>
            <w:r w:rsidRPr="008219BB">
              <w:t>7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bookmarkStart w:id="2" w:name="RANGE!A7"/>
            <w:r w:rsidRPr="008219BB">
              <w:t>1</w:t>
            </w:r>
            <w:bookmarkEnd w:id="2"/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сельскохозяйственное предприятие "</w:t>
            </w:r>
            <w:proofErr w:type="spellStart"/>
            <w:r>
              <w:rPr>
                <w:color w:val="000000"/>
              </w:rPr>
              <w:t>Эколпрод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2403007980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5461FC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ОВ/Ф-111936-01-</w:t>
            </w:r>
            <w:r w:rsidR="008E5B3B">
              <w:rPr>
                <w:color w:val="000000"/>
              </w:rPr>
              <w:t>01 от 17.12.2020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F41647" w:rsidP="008E5B3B">
            <w:pPr>
              <w:jc w:val="center"/>
            </w:pPr>
            <w:r w:rsidRPr="00F12D73">
              <w:t>Подпункт "г" пункта 14 статьи 5 Закона Красноярского края от 21.02.2006 № 17-4487 "О государственной поддержке агропромышленного комплекса края и развития сельских территорий края" (далее – Закон)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r w:rsidRPr="008219BB"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Солгон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2439001011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5443/ФЛ от 05.08.2020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B32C10" w:rsidP="008E5B3B">
            <w:pPr>
              <w:ind w:right="34"/>
              <w:jc w:val="center"/>
            </w:pPr>
            <w:r>
              <w:t>Подпункт "б"</w:t>
            </w:r>
            <w:r w:rsidR="00F41647" w:rsidRPr="00836359">
              <w:t xml:space="preserve"> пункта 14 статьи 5 Закона (несоответствие участника отбора условиям предоставления </w:t>
            </w:r>
            <w:r w:rsidR="00F41647" w:rsidRPr="00836359">
              <w:lastRenderedPageBreak/>
              <w:t>субсидий, установленным пунктом 4 статьи 5 Закона)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r w:rsidRPr="008219BB">
              <w:lastRenderedPageBreak/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Солгон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2439001011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5443/ФЛ от 05.08.2020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F41647" w:rsidP="00B32C10">
            <w:pPr>
              <w:jc w:val="center"/>
            </w:pPr>
            <w:r w:rsidRPr="00836359">
              <w:t xml:space="preserve">Подпункт </w:t>
            </w:r>
            <w:r w:rsidR="00B32C10">
              <w:t>"б</w:t>
            </w:r>
            <w:r w:rsidR="00B32C10" w:rsidRPr="00F12D73">
              <w:t xml:space="preserve">" </w:t>
            </w:r>
            <w:r w:rsidRPr="00836359">
              <w:t>пункта 14 статьи 5 Закона (несоответствие участника отбора условиям предоставления субсидий, установленным пунктом 4 статьи 5 Закона)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r w:rsidRPr="008219BB"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сельскохозяйственное предприятие "</w:t>
            </w:r>
            <w:proofErr w:type="spellStart"/>
            <w:r>
              <w:rPr>
                <w:color w:val="000000"/>
              </w:rPr>
              <w:t>Эколпрод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2403007980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190/20-КСК от 25.06.2020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F41647" w:rsidP="008E5B3B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r w:rsidRPr="008219BB"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</w:t>
            </w:r>
            <w:proofErr w:type="spellStart"/>
            <w:r>
              <w:rPr>
                <w:color w:val="000000"/>
              </w:rPr>
              <w:t>Новотаежное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2450013878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14570/2020 от 30.10.2020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F41647" w:rsidP="008E5B3B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8E5B3B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8E5B3B" w:rsidRPr="008219BB" w:rsidRDefault="008E5B3B" w:rsidP="008E5B3B">
            <w:r w:rsidRPr="008219BB"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2403006305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Балахтинский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B3B" w:rsidRDefault="008E5B3B" w:rsidP="008E5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4116-ФА от 18.05.2020</w:t>
            </w:r>
          </w:p>
        </w:tc>
        <w:tc>
          <w:tcPr>
            <w:tcW w:w="4252" w:type="dxa"/>
            <w:shd w:val="clear" w:color="auto" w:fill="auto"/>
          </w:tcPr>
          <w:p w:rsidR="008E5B3B" w:rsidRPr="008219BB" w:rsidRDefault="00F41647" w:rsidP="008E5B3B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AC0C0E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Pr="00927483" w:rsidRDefault="00AC0C0E" w:rsidP="00AC0C0E">
            <w:pPr>
              <w:jc w:val="center"/>
              <w:rPr>
                <w:color w:val="000000"/>
              </w:rPr>
            </w:pPr>
            <w:r w:rsidRPr="00927483">
              <w:rPr>
                <w:color w:val="000000"/>
              </w:rPr>
              <w:t xml:space="preserve">Общество с ограниченной ответственностью </w:t>
            </w:r>
            <w:r w:rsidRPr="00927483">
              <w:rPr>
                <w:color w:val="000000"/>
              </w:rPr>
              <w:lastRenderedPageBreak/>
              <w:t>Агрофирма "</w:t>
            </w:r>
            <w:proofErr w:type="spellStart"/>
            <w:r w:rsidRPr="00927483">
              <w:rPr>
                <w:color w:val="000000"/>
              </w:rPr>
              <w:t>Учумская</w:t>
            </w:r>
            <w:proofErr w:type="spellEnd"/>
            <w:r w:rsidRPr="00927483"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Pr="00927483" w:rsidRDefault="00AC0C0E" w:rsidP="00AC0C0E">
            <w:pPr>
              <w:jc w:val="center"/>
              <w:rPr>
                <w:color w:val="000000"/>
              </w:rPr>
            </w:pPr>
            <w:r w:rsidRPr="00927483">
              <w:rPr>
                <w:color w:val="000000"/>
              </w:rPr>
              <w:lastRenderedPageBreak/>
              <w:t>2461022289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Pr="00927483" w:rsidRDefault="00AC0C0E" w:rsidP="00AC0C0E">
            <w:pPr>
              <w:jc w:val="center"/>
              <w:rPr>
                <w:color w:val="000000"/>
              </w:rPr>
            </w:pPr>
            <w:r w:rsidRPr="00927483">
              <w:rPr>
                <w:color w:val="000000"/>
              </w:rPr>
              <w:t>Ужурский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Pr="00927483" w:rsidRDefault="00AC0C0E" w:rsidP="00AC0C0E">
            <w:pPr>
              <w:jc w:val="center"/>
              <w:rPr>
                <w:color w:val="000000"/>
              </w:rPr>
            </w:pPr>
            <w:r w:rsidRPr="00927483">
              <w:rPr>
                <w:color w:val="000000"/>
              </w:rPr>
              <w:t>127292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Pr="00927483" w:rsidRDefault="00AC0C0E" w:rsidP="00AC0C0E">
            <w:pPr>
              <w:jc w:val="center"/>
              <w:rPr>
                <w:color w:val="000000"/>
              </w:rPr>
            </w:pPr>
            <w:r w:rsidRPr="00927483">
              <w:rPr>
                <w:color w:val="000000"/>
              </w:rPr>
              <w:t>№ 5432/ФЛ от 30.07.2020</w:t>
            </w:r>
          </w:p>
        </w:tc>
        <w:tc>
          <w:tcPr>
            <w:tcW w:w="4252" w:type="dxa"/>
            <w:shd w:val="clear" w:color="auto" w:fill="auto"/>
          </w:tcPr>
          <w:p w:rsidR="00AC0C0E" w:rsidRPr="00F12D73" w:rsidRDefault="00112232" w:rsidP="00AC0C0E">
            <w:pPr>
              <w:jc w:val="center"/>
            </w:pPr>
            <w:r w:rsidRPr="009503B2">
              <w:t xml:space="preserve">Подпункт "в" пункта 14 статьи 5 Закон (несоответствие участника отбора требованиям, установленным пунктом </w:t>
            </w:r>
            <w:r w:rsidRPr="009503B2">
              <w:lastRenderedPageBreak/>
              <w:t>8 настоящей статьи).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lastRenderedPageBreak/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</w:t>
            </w:r>
            <w:proofErr w:type="spellStart"/>
            <w:r>
              <w:rPr>
                <w:color w:val="000000"/>
              </w:rPr>
              <w:t>Новотаежное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2450013878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79167-ФЛ/КР-20 от 02.09.2020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Зотин Андрей Валерьевич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246006158564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ЛД-24-5376/20 от 15.12.2020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</w:t>
            </w:r>
            <w:proofErr w:type="spellStart"/>
            <w:r>
              <w:rPr>
                <w:color w:val="000000"/>
              </w:rPr>
              <w:t>Новотаежное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2450013878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78612-ФЛ/КР-20 от 03.07.2020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2435006330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5933/ФЛ от 29.12.2020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lastRenderedPageBreak/>
              <w:t>12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2435006330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Pr="005461FC" w:rsidRDefault="00AC0C0E" w:rsidP="00AC0C0E">
            <w:pPr>
              <w:jc w:val="center"/>
              <w:rPr>
                <w:color w:val="000000"/>
                <w:highlight w:val="yellow"/>
              </w:rPr>
            </w:pPr>
            <w:r w:rsidRPr="00F414B1">
              <w:rPr>
                <w:color w:val="000000"/>
              </w:rPr>
              <w:t>№ 5489/ФЛ от 21.08.2020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"Надежда"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2428004420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Нижнеингашский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ОВ/Ф-110224-05-01 от 11.12.2020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Зотин Андрей Валерьевич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246006158564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ЛД-24-1865/20 от 01.06.2020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"Племзавод" Таежный"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2435006435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Сухобузимский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146/20-КСК от 22.05.2020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r>
              <w:rPr>
                <w:color w:val="000000"/>
              </w:rPr>
              <w:lastRenderedPageBreak/>
              <w:t>глава крестьянского (фермерского) хозяйства Зотин Андрей Валерьевич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246006158564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ЛД-24-5375/20 от </w:t>
            </w:r>
            <w:r>
              <w:rPr>
                <w:color w:val="000000"/>
              </w:rPr>
              <w:lastRenderedPageBreak/>
              <w:t>15.12.2020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lastRenderedPageBreak/>
              <w:t xml:space="preserve">Подпункт "г" пункта 14 статьи 5 Закона (несоответствие </w:t>
            </w:r>
            <w:r w:rsidRPr="00F12D73">
              <w:lastRenderedPageBreak/>
              <w:t>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AC5069" w:rsidRDefault="00AC0C0E" w:rsidP="00AC0C0E">
            <w:r>
              <w:lastRenderedPageBreak/>
              <w:t>17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"Родник"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2448003777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ЛД-24-2541/20 от 09.07.2020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глава крестьянского (фермерского) хозяйства Зотин Андрей Валерьевич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246006158564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ЛД-24-1861/20 от 01.06.2020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19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"Енисей"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2455031366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Минусинский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82111-ФЛ/КР-20 от 09.10.2020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20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предприниматель, глава крестьянского (фермерского) </w:t>
            </w:r>
            <w:r>
              <w:rPr>
                <w:color w:val="000000"/>
              </w:rPr>
              <w:lastRenderedPageBreak/>
              <w:t xml:space="preserve">хозяйства </w:t>
            </w:r>
            <w:proofErr w:type="spellStart"/>
            <w:r>
              <w:rPr>
                <w:color w:val="000000"/>
              </w:rPr>
              <w:t>Чжаохун</w:t>
            </w:r>
            <w:proofErr w:type="spellEnd"/>
            <w:r>
              <w:rPr>
                <w:color w:val="000000"/>
              </w:rPr>
              <w:t xml:space="preserve"> Мария Юрьевна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246303061572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Емельяновский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8/505/20 от 16.06.2020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 xml:space="preserve">Подпункт "г" пункта 14 статьи 5 Закона (несоответствие представленных участником отбора документов требованиям, </w:t>
            </w:r>
            <w:r w:rsidRPr="00F12D73">
              <w:lastRenderedPageBreak/>
              <w:t>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lastRenderedPageBreak/>
              <w:t>21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2435006330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31200226 от 07.05.2020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22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«Колос»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2439005626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Ужурский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ЛД-24-1763/20 от 21.05.2020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23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rPr>
                <w:color w:val="000000"/>
              </w:rPr>
              <w:t>Влиско</w:t>
            </w:r>
            <w:proofErr w:type="spellEnd"/>
            <w:r>
              <w:rPr>
                <w:color w:val="000000"/>
              </w:rPr>
              <w:t xml:space="preserve"> Михаил Викторович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243500017707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Сухобузимский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ОВ/Ф-89327-04-01-МП от 23.06.2020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t>24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"Енисей"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2455031366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Минусинский район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№81533-ФЛ/КР20 от 22.09.2020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 xml:space="preserve"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</w:t>
            </w:r>
            <w:r w:rsidRPr="00F12D73">
              <w:lastRenderedPageBreak/>
              <w:t>полном объеме) указанных документов)</w:t>
            </w:r>
          </w:p>
        </w:tc>
      </w:tr>
      <w:tr w:rsidR="00AC0C0E" w:rsidRPr="008219BB" w:rsidTr="008E5B3B">
        <w:trPr>
          <w:trHeight w:val="242"/>
        </w:trPr>
        <w:tc>
          <w:tcPr>
            <w:tcW w:w="709" w:type="dxa"/>
            <w:shd w:val="clear" w:color="auto" w:fill="auto"/>
          </w:tcPr>
          <w:p w:rsidR="00AC0C0E" w:rsidRPr="008219BB" w:rsidRDefault="00AC0C0E" w:rsidP="00AC0C0E">
            <w:r>
              <w:lastRenderedPageBreak/>
              <w:t>25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Мильман</w:t>
            </w:r>
            <w:proofErr w:type="spellEnd"/>
            <w:r>
              <w:rPr>
                <w:color w:val="000000"/>
              </w:rPr>
              <w:t>-Агро"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2448004386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C0E" w:rsidRDefault="00AC0C0E" w:rsidP="00AC0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ОВ/КОН-37149-40-01 от 26.11.2020</w:t>
            </w:r>
          </w:p>
        </w:tc>
        <w:tc>
          <w:tcPr>
            <w:tcW w:w="4252" w:type="dxa"/>
            <w:shd w:val="clear" w:color="auto" w:fill="auto"/>
          </w:tcPr>
          <w:p w:rsidR="00AC0C0E" w:rsidRPr="008219BB" w:rsidRDefault="00AC0C0E" w:rsidP="00AC0C0E">
            <w:pPr>
              <w:jc w:val="center"/>
            </w:pPr>
            <w:r w:rsidRPr="00F12D73">
              <w:t>Подпункт "г" пункта 14 статьи 5 Закона (несоответствие представленных участником отбора документов требованиям, определенным Законом, или непредставление (представление не в полном объеме) указанных документов)</w:t>
            </w:r>
          </w:p>
        </w:tc>
      </w:tr>
    </w:tbl>
    <w:p w:rsidR="00757387" w:rsidRPr="00E72E01" w:rsidRDefault="00757387" w:rsidP="00757387">
      <w:pPr>
        <w:rPr>
          <w:sz w:val="28"/>
          <w:szCs w:val="28"/>
        </w:rPr>
      </w:pPr>
    </w:p>
    <w:sectPr w:rsidR="00757387" w:rsidRPr="00E72E01" w:rsidSect="00C7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9D" w:rsidRDefault="002F2D9D" w:rsidP="00CA0566">
      <w:r>
        <w:separator/>
      </w:r>
    </w:p>
  </w:endnote>
  <w:endnote w:type="continuationSeparator" w:id="0">
    <w:p w:rsidR="002F2D9D" w:rsidRDefault="002F2D9D" w:rsidP="00CA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9D" w:rsidRDefault="002F2D9D" w:rsidP="00CA0566">
      <w:r>
        <w:separator/>
      </w:r>
    </w:p>
  </w:footnote>
  <w:footnote w:type="continuationSeparator" w:id="0">
    <w:p w:rsidR="002F2D9D" w:rsidRDefault="002F2D9D" w:rsidP="00CA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D9D" w:rsidRDefault="002F2D9D">
    <w:pPr>
      <w:pStyle w:val="a6"/>
      <w:jc w:val="center"/>
    </w:pPr>
  </w:p>
  <w:p w:rsidR="002F2D9D" w:rsidRDefault="002F2D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708"/>
    <w:multiLevelType w:val="hybridMultilevel"/>
    <w:tmpl w:val="F3AC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C5C"/>
    <w:multiLevelType w:val="hybridMultilevel"/>
    <w:tmpl w:val="F8C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8" w15:restartNumberingAfterBreak="0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C12"/>
    <w:rsid w:val="00021A72"/>
    <w:rsid w:val="00050F81"/>
    <w:rsid w:val="00053004"/>
    <w:rsid w:val="00056B53"/>
    <w:rsid w:val="0008041C"/>
    <w:rsid w:val="000830C2"/>
    <w:rsid w:val="000878AB"/>
    <w:rsid w:val="00095262"/>
    <w:rsid w:val="000A788C"/>
    <w:rsid w:val="000F6ABE"/>
    <w:rsid w:val="00104DA6"/>
    <w:rsid w:val="00105B14"/>
    <w:rsid w:val="00112232"/>
    <w:rsid w:val="00122A1C"/>
    <w:rsid w:val="00124991"/>
    <w:rsid w:val="00141BBF"/>
    <w:rsid w:val="001443B5"/>
    <w:rsid w:val="00152562"/>
    <w:rsid w:val="001556D1"/>
    <w:rsid w:val="00157E8A"/>
    <w:rsid w:val="001617AE"/>
    <w:rsid w:val="00177BCE"/>
    <w:rsid w:val="00180844"/>
    <w:rsid w:val="001A41F6"/>
    <w:rsid w:val="001A7413"/>
    <w:rsid w:val="001B36CC"/>
    <w:rsid w:val="001C2396"/>
    <w:rsid w:val="001F0484"/>
    <w:rsid w:val="001F55A7"/>
    <w:rsid w:val="002052E0"/>
    <w:rsid w:val="0021333E"/>
    <w:rsid w:val="00240129"/>
    <w:rsid w:val="00243115"/>
    <w:rsid w:val="002542C7"/>
    <w:rsid w:val="0025524A"/>
    <w:rsid w:val="00272340"/>
    <w:rsid w:val="00272E83"/>
    <w:rsid w:val="00280518"/>
    <w:rsid w:val="002857B7"/>
    <w:rsid w:val="00291023"/>
    <w:rsid w:val="002B6025"/>
    <w:rsid w:val="002F2D9D"/>
    <w:rsid w:val="002F3695"/>
    <w:rsid w:val="0030024A"/>
    <w:rsid w:val="00310576"/>
    <w:rsid w:val="00310860"/>
    <w:rsid w:val="00321B98"/>
    <w:rsid w:val="00324675"/>
    <w:rsid w:val="00332F30"/>
    <w:rsid w:val="003406AF"/>
    <w:rsid w:val="003555C7"/>
    <w:rsid w:val="00365958"/>
    <w:rsid w:val="00385BA5"/>
    <w:rsid w:val="00390E3E"/>
    <w:rsid w:val="0039528C"/>
    <w:rsid w:val="003C0218"/>
    <w:rsid w:val="003C1014"/>
    <w:rsid w:val="003D426A"/>
    <w:rsid w:val="003E2C12"/>
    <w:rsid w:val="00410FF6"/>
    <w:rsid w:val="00413DD8"/>
    <w:rsid w:val="004169A7"/>
    <w:rsid w:val="00425286"/>
    <w:rsid w:val="0042555B"/>
    <w:rsid w:val="00433133"/>
    <w:rsid w:val="0045372F"/>
    <w:rsid w:val="00455B76"/>
    <w:rsid w:val="00456F27"/>
    <w:rsid w:val="004605FE"/>
    <w:rsid w:val="00464DB8"/>
    <w:rsid w:val="00477887"/>
    <w:rsid w:val="004909DE"/>
    <w:rsid w:val="00495DD0"/>
    <w:rsid w:val="004A18F0"/>
    <w:rsid w:val="004C1675"/>
    <w:rsid w:val="004D25B0"/>
    <w:rsid w:val="004F107D"/>
    <w:rsid w:val="004F1BFB"/>
    <w:rsid w:val="00507654"/>
    <w:rsid w:val="00524725"/>
    <w:rsid w:val="005251E2"/>
    <w:rsid w:val="0053100B"/>
    <w:rsid w:val="005461FC"/>
    <w:rsid w:val="00546BA2"/>
    <w:rsid w:val="00552FDA"/>
    <w:rsid w:val="00553107"/>
    <w:rsid w:val="00555C87"/>
    <w:rsid w:val="00555D3F"/>
    <w:rsid w:val="005571E2"/>
    <w:rsid w:val="005623DD"/>
    <w:rsid w:val="005671A0"/>
    <w:rsid w:val="00587D87"/>
    <w:rsid w:val="00596055"/>
    <w:rsid w:val="005A241B"/>
    <w:rsid w:val="005B39FE"/>
    <w:rsid w:val="005C1B1E"/>
    <w:rsid w:val="005C55D6"/>
    <w:rsid w:val="005D039F"/>
    <w:rsid w:val="005D05C4"/>
    <w:rsid w:val="005E292D"/>
    <w:rsid w:val="005E6F35"/>
    <w:rsid w:val="005E7A6D"/>
    <w:rsid w:val="0061062C"/>
    <w:rsid w:val="00612CF3"/>
    <w:rsid w:val="00632F92"/>
    <w:rsid w:val="006400B1"/>
    <w:rsid w:val="006479E6"/>
    <w:rsid w:val="00653973"/>
    <w:rsid w:val="00660F8A"/>
    <w:rsid w:val="006654CE"/>
    <w:rsid w:val="006974A1"/>
    <w:rsid w:val="006A17F0"/>
    <w:rsid w:val="006A49BA"/>
    <w:rsid w:val="006A4F89"/>
    <w:rsid w:val="006D6026"/>
    <w:rsid w:val="006D6C66"/>
    <w:rsid w:val="006D7FCA"/>
    <w:rsid w:val="006E0CAB"/>
    <w:rsid w:val="00700748"/>
    <w:rsid w:val="00702B30"/>
    <w:rsid w:val="0071390F"/>
    <w:rsid w:val="007149D2"/>
    <w:rsid w:val="00715805"/>
    <w:rsid w:val="00757387"/>
    <w:rsid w:val="0078607B"/>
    <w:rsid w:val="007A7759"/>
    <w:rsid w:val="007C684E"/>
    <w:rsid w:val="007E2304"/>
    <w:rsid w:val="007F59E4"/>
    <w:rsid w:val="008046FB"/>
    <w:rsid w:val="008126E5"/>
    <w:rsid w:val="00813C52"/>
    <w:rsid w:val="008219BB"/>
    <w:rsid w:val="008814EC"/>
    <w:rsid w:val="00894A93"/>
    <w:rsid w:val="008A09F3"/>
    <w:rsid w:val="008A584B"/>
    <w:rsid w:val="008B3E53"/>
    <w:rsid w:val="008B6B0F"/>
    <w:rsid w:val="008B78EA"/>
    <w:rsid w:val="008D0689"/>
    <w:rsid w:val="008E5B3B"/>
    <w:rsid w:val="008E6811"/>
    <w:rsid w:val="008F7F65"/>
    <w:rsid w:val="00903C44"/>
    <w:rsid w:val="009148A8"/>
    <w:rsid w:val="00916C71"/>
    <w:rsid w:val="00920711"/>
    <w:rsid w:val="009266F9"/>
    <w:rsid w:val="00927483"/>
    <w:rsid w:val="00935B1A"/>
    <w:rsid w:val="00940060"/>
    <w:rsid w:val="00940593"/>
    <w:rsid w:val="00942ADD"/>
    <w:rsid w:val="00946F34"/>
    <w:rsid w:val="00952F01"/>
    <w:rsid w:val="00953A3D"/>
    <w:rsid w:val="0095663E"/>
    <w:rsid w:val="00957AAF"/>
    <w:rsid w:val="00972A54"/>
    <w:rsid w:val="0098329C"/>
    <w:rsid w:val="00991ABD"/>
    <w:rsid w:val="009A6C91"/>
    <w:rsid w:val="009B265C"/>
    <w:rsid w:val="009B5DA7"/>
    <w:rsid w:val="009B7DD3"/>
    <w:rsid w:val="009E2CDE"/>
    <w:rsid w:val="00A221BA"/>
    <w:rsid w:val="00A2279C"/>
    <w:rsid w:val="00A26439"/>
    <w:rsid w:val="00A351DE"/>
    <w:rsid w:val="00A53725"/>
    <w:rsid w:val="00A70C4F"/>
    <w:rsid w:val="00A922D9"/>
    <w:rsid w:val="00A92737"/>
    <w:rsid w:val="00AB2B58"/>
    <w:rsid w:val="00AC0C0E"/>
    <w:rsid w:val="00AC1075"/>
    <w:rsid w:val="00AC5069"/>
    <w:rsid w:val="00AC6BBA"/>
    <w:rsid w:val="00AD6D48"/>
    <w:rsid w:val="00AE0B2E"/>
    <w:rsid w:val="00AE593F"/>
    <w:rsid w:val="00AE5CAB"/>
    <w:rsid w:val="00B02866"/>
    <w:rsid w:val="00B32C10"/>
    <w:rsid w:val="00B33A44"/>
    <w:rsid w:val="00B54B3A"/>
    <w:rsid w:val="00B56700"/>
    <w:rsid w:val="00B60285"/>
    <w:rsid w:val="00B67A7D"/>
    <w:rsid w:val="00B7242F"/>
    <w:rsid w:val="00B73587"/>
    <w:rsid w:val="00B81294"/>
    <w:rsid w:val="00B858DB"/>
    <w:rsid w:val="00B86365"/>
    <w:rsid w:val="00B86CC8"/>
    <w:rsid w:val="00B917F4"/>
    <w:rsid w:val="00B955C7"/>
    <w:rsid w:val="00BA00D5"/>
    <w:rsid w:val="00BA7FA8"/>
    <w:rsid w:val="00BB191A"/>
    <w:rsid w:val="00BB1AD4"/>
    <w:rsid w:val="00BB2178"/>
    <w:rsid w:val="00BB250F"/>
    <w:rsid w:val="00BC0892"/>
    <w:rsid w:val="00BD6080"/>
    <w:rsid w:val="00BF618B"/>
    <w:rsid w:val="00C06F17"/>
    <w:rsid w:val="00C078E3"/>
    <w:rsid w:val="00C15675"/>
    <w:rsid w:val="00C261F9"/>
    <w:rsid w:val="00C33A2E"/>
    <w:rsid w:val="00C341AA"/>
    <w:rsid w:val="00C46B6C"/>
    <w:rsid w:val="00C46C72"/>
    <w:rsid w:val="00C71E23"/>
    <w:rsid w:val="00C77715"/>
    <w:rsid w:val="00C91F0E"/>
    <w:rsid w:val="00CA0566"/>
    <w:rsid w:val="00CA7342"/>
    <w:rsid w:val="00CC62EC"/>
    <w:rsid w:val="00CD20C9"/>
    <w:rsid w:val="00CD7784"/>
    <w:rsid w:val="00CF5693"/>
    <w:rsid w:val="00D05F6F"/>
    <w:rsid w:val="00D16BD9"/>
    <w:rsid w:val="00D20174"/>
    <w:rsid w:val="00D4068D"/>
    <w:rsid w:val="00D532D4"/>
    <w:rsid w:val="00D6121E"/>
    <w:rsid w:val="00D708DD"/>
    <w:rsid w:val="00D718E2"/>
    <w:rsid w:val="00D759AC"/>
    <w:rsid w:val="00D842A8"/>
    <w:rsid w:val="00D95D3E"/>
    <w:rsid w:val="00DB73D9"/>
    <w:rsid w:val="00DB78E6"/>
    <w:rsid w:val="00DC713E"/>
    <w:rsid w:val="00DD2134"/>
    <w:rsid w:val="00DD27F5"/>
    <w:rsid w:val="00DE021F"/>
    <w:rsid w:val="00DE310D"/>
    <w:rsid w:val="00E03EAE"/>
    <w:rsid w:val="00E16A58"/>
    <w:rsid w:val="00E2438B"/>
    <w:rsid w:val="00E33B46"/>
    <w:rsid w:val="00E356F7"/>
    <w:rsid w:val="00E36D09"/>
    <w:rsid w:val="00E55A93"/>
    <w:rsid w:val="00E72E01"/>
    <w:rsid w:val="00E758D5"/>
    <w:rsid w:val="00E96176"/>
    <w:rsid w:val="00E966EB"/>
    <w:rsid w:val="00E97FF2"/>
    <w:rsid w:val="00EB57DC"/>
    <w:rsid w:val="00EC35A5"/>
    <w:rsid w:val="00EC3BED"/>
    <w:rsid w:val="00EC5C32"/>
    <w:rsid w:val="00EE3BE3"/>
    <w:rsid w:val="00F04608"/>
    <w:rsid w:val="00F10D4E"/>
    <w:rsid w:val="00F14A3B"/>
    <w:rsid w:val="00F16A2B"/>
    <w:rsid w:val="00F313E0"/>
    <w:rsid w:val="00F41647"/>
    <w:rsid w:val="00F502E2"/>
    <w:rsid w:val="00F54A91"/>
    <w:rsid w:val="00F65647"/>
    <w:rsid w:val="00F87B07"/>
    <w:rsid w:val="00F908D1"/>
    <w:rsid w:val="00F91D7F"/>
    <w:rsid w:val="00FB5E2F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F25EEA"/>
  <w15:docId w15:val="{7035116A-00FD-47C4-B0EA-7113F8D1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94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32D4"/>
    <w:pPr>
      <w:ind w:left="720"/>
      <w:contextualSpacing/>
    </w:pPr>
  </w:style>
  <w:style w:type="paragraph" w:styleId="a5">
    <w:name w:val="No Spacing"/>
    <w:uiPriority w:val="1"/>
    <w:qFormat/>
    <w:rsid w:val="00A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A227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279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531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8129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B81294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B81294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B812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B8129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B81294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B812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B81294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d">
    <w:name w:val="Title"/>
    <w:basedOn w:val="a"/>
    <w:link w:val="ae"/>
    <w:uiPriority w:val="99"/>
    <w:qFormat/>
    <w:rsid w:val="00B81294"/>
    <w:pPr>
      <w:jc w:val="center"/>
    </w:pPr>
    <w:rPr>
      <w:sz w:val="28"/>
      <w:lang w:val="x-none" w:eastAsia="x-none"/>
    </w:rPr>
  </w:style>
  <w:style w:type="character" w:customStyle="1" w:styleId="ae">
    <w:name w:val="Заголовок Знак"/>
    <w:basedOn w:val="a0"/>
    <w:link w:val="ad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Body Text"/>
    <w:basedOn w:val="a"/>
    <w:link w:val="af0"/>
    <w:uiPriority w:val="99"/>
    <w:unhideWhenUsed/>
    <w:rsid w:val="00B8129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1">
    <w:name w:val="Body Text Indent"/>
    <w:basedOn w:val="a"/>
    <w:link w:val="af2"/>
    <w:uiPriority w:val="99"/>
    <w:unhideWhenUsed/>
    <w:rsid w:val="00B81294"/>
    <w:pPr>
      <w:ind w:firstLine="540"/>
      <w:jc w:val="both"/>
    </w:pPr>
    <w:rPr>
      <w:sz w:val="28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81294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B81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1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1294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age number"/>
    <w:basedOn w:val="a0"/>
    <w:rsid w:val="00B81294"/>
  </w:style>
  <w:style w:type="paragraph" w:customStyle="1" w:styleId="ConsPlusTitle">
    <w:name w:val="ConsPlusTitle"/>
    <w:rsid w:val="00B81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FollowedHyperlink"/>
    <w:uiPriority w:val="99"/>
    <w:unhideWhenUsed/>
    <w:rsid w:val="00B81294"/>
    <w:rPr>
      <w:color w:val="954F72"/>
      <w:u w:val="single"/>
    </w:rPr>
  </w:style>
  <w:style w:type="paragraph" w:customStyle="1" w:styleId="xl65">
    <w:name w:val="xl65"/>
    <w:basedOn w:val="a"/>
    <w:rsid w:val="00B81294"/>
    <w:pPr>
      <w:spacing w:before="100" w:beforeAutospacing="1" w:after="100" w:afterAutospacing="1"/>
    </w:pPr>
  </w:style>
  <w:style w:type="paragraph" w:customStyle="1" w:styleId="xl66">
    <w:name w:val="xl66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5">
    <w:name w:val="xl75"/>
    <w:basedOn w:val="a"/>
    <w:rsid w:val="00B81294"/>
    <w:pPr>
      <w:spacing w:before="100" w:beforeAutospacing="1" w:after="100" w:afterAutospacing="1"/>
      <w:textAlignment w:val="top"/>
    </w:pPr>
  </w:style>
  <w:style w:type="character" w:styleId="af5">
    <w:name w:val="annotation reference"/>
    <w:basedOn w:val="a0"/>
    <w:rsid w:val="00B81294"/>
    <w:rPr>
      <w:sz w:val="16"/>
      <w:szCs w:val="16"/>
    </w:rPr>
  </w:style>
  <w:style w:type="paragraph" w:styleId="af6">
    <w:name w:val="annotation text"/>
    <w:basedOn w:val="a"/>
    <w:link w:val="af7"/>
    <w:rsid w:val="00B81294"/>
    <w:pPr>
      <w:tabs>
        <w:tab w:val="left" w:pos="992"/>
      </w:tabs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8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B81294"/>
    <w:rPr>
      <w:b/>
      <w:bCs/>
    </w:rPr>
  </w:style>
  <w:style w:type="character" w:customStyle="1" w:styleId="af9">
    <w:name w:val="Тема примечания Знак"/>
    <w:basedOn w:val="af7"/>
    <w:link w:val="af8"/>
    <w:rsid w:val="00B8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qFormat/>
    <w:rsid w:val="00B81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6614-57B2-4BA8-BBB6-47F23597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Иван С. Кузнецов</cp:lastModifiedBy>
  <cp:revision>177</cp:revision>
  <cp:lastPrinted>2022-05-19T08:35:00Z</cp:lastPrinted>
  <dcterms:created xsi:type="dcterms:W3CDTF">2022-04-05T01:41:00Z</dcterms:created>
  <dcterms:modified xsi:type="dcterms:W3CDTF">2022-05-19T10:49:00Z</dcterms:modified>
</cp:coreProperties>
</file>