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5D" w:rsidRDefault="006B53EE">
      <w:pPr>
        <w:pStyle w:val="1"/>
        <w:shd w:val="clear" w:color="auto" w:fill="auto"/>
        <w:spacing w:after="0"/>
        <w:ind w:left="5760"/>
      </w:pPr>
      <w:bookmarkStart w:id="0" w:name="_GoBack"/>
      <w:bookmarkEnd w:id="0"/>
      <w:r>
        <w:t>Приложение к письму</w:t>
      </w:r>
    </w:p>
    <w:p w:rsidR="0052115D" w:rsidRDefault="006B53EE">
      <w:pPr>
        <w:pStyle w:val="1"/>
        <w:shd w:val="clear" w:color="auto" w:fill="auto"/>
        <w:tabs>
          <w:tab w:val="left" w:leader="underscore" w:pos="7406"/>
          <w:tab w:val="left" w:leader="underscore" w:pos="9691"/>
        </w:tabs>
        <w:spacing w:after="580"/>
        <w:ind w:left="5760"/>
      </w:pPr>
      <w:r>
        <w:t>от «  18 »февраля 2021 № с-36-2601</w:t>
      </w:r>
    </w:p>
    <w:p w:rsidR="0052115D" w:rsidRDefault="006B53EE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Информация о количестве и результатах рассмотрения обращений граждан,</w:t>
      </w:r>
      <w:r>
        <w:br/>
        <w:t xml:space="preserve">поступивших в </w:t>
      </w:r>
      <w:r w:rsidR="003547E5">
        <w:t>министерство сельского хозяйства и торговли</w:t>
      </w:r>
      <w:r>
        <w:t xml:space="preserve"> Красноярского края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05"/>
        <w:gridCol w:w="5453"/>
        <w:gridCol w:w="1090"/>
        <w:gridCol w:w="1114"/>
      </w:tblGrid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Количество обращений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2020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2019 год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1.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Количество обращений всего: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1.1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письменных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1.2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proofErr w:type="gramStart"/>
            <w:r>
              <w:t>поступивших</w:t>
            </w:r>
            <w:proofErr w:type="gramEnd"/>
            <w:r>
              <w:t xml:space="preserve"> по системам электронного документооборота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1.3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устных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F95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5E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1.4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коллективных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1.5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повторных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2.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Поступило из: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2.1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Администрации Президента Российской Федерации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2.2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Администрации Губернатора края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3.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Социальный статус заявителя: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инвалиды, участники Великой Отечественной войны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ветераны труда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3.3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>участники боевых действий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3.4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>семьи, имеющие ребенка-инвалида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3.5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многодетные семьи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3.6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сироты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7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3.7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вынужденные переселенцы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0001.0000.0000.0000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4.1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0000.0001.0000.0000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Конституционный строй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4.2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0000.0002.0000.0000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Основы государственного 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4.3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0000.0003.0000.0000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Гражданское право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4.4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0000.0020.0000.0000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Международные отношения. Международное право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8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4.5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0000.0021.0000.0000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0002.0000.0000.0000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Социальная сфера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5.1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0000.0004.0000.0000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Семья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5.2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0000.0006.0000.0000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Труд и занятость населения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5.3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0000.0007.0000.0000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Социальное обеспечение и социальное страхование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5.4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0000.0013.0000.0000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Образование. Наука. Культура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5.5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0000.0014.0000.0000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Здравоохранение. Физическая культура и спорт. Туризм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60"/>
              <w:jc w:val="both"/>
            </w:pPr>
            <w: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0003.0000.0000.0000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Экономика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6.1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0000.0008.0000.0000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Финансы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6.2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0000.0009.0000.0000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Хозяйственная деятельность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52115D"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6.3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0000.0010.0000.0000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Внешнеэкономическая деятельность. Таможенное дело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7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80"/>
              <w:jc w:val="both"/>
            </w:pPr>
            <w:r>
              <w:t>6.4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  <w:jc w:val="both"/>
            </w:pPr>
            <w:r>
              <w:t>0000.0011.0000.0000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Природные ресурсы и охрана окружающей природной среды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52115D" w:rsidRDefault="006B53E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05"/>
        <w:gridCol w:w="5453"/>
        <w:gridCol w:w="1090"/>
        <w:gridCol w:w="1114"/>
      </w:tblGrid>
      <w:tr w:rsidR="0052115D">
        <w:trPr>
          <w:trHeight w:hRule="exact" w:val="29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lastRenderedPageBreak/>
              <w:t>6.5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0000.0012.0000.0000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Информация и информатизация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40"/>
              <w:jc w:val="both"/>
            </w:pPr>
            <w: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t>0004.0000.0000.0000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7.1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0000.0015.0000.0000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Оборона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7.2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0000.0016.0000.0000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Безопасность и охрана правопорядка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7.3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0000.0017.0000.0000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Уголовное право. Исполнение наказаний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7.4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0000.0018.0000.0000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Правосудие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7.5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0000.0019.0000.0000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Прокуратура. Органы юстиции. Адвокатура. Нотариат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40"/>
              <w:jc w:val="both"/>
            </w:pPr>
            <w: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t>0005.0000.0000.0000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40"/>
              <w:jc w:val="both"/>
            </w:pPr>
            <w:r>
              <w:t>8.1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140"/>
            </w:pPr>
            <w:r>
              <w:t>0000.0005.0000.0000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Жилище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340"/>
              <w:jc w:val="both"/>
            </w:pPr>
            <w:r>
              <w:t>9.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9.1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«разъяснено»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332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9.2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«не поддержано»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2115D">
        <w:trPr>
          <w:trHeight w:hRule="exact" w:val="68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9.3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spacing w:line="276" w:lineRule="auto"/>
            </w:pPr>
            <w: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10.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Сроки рассмотрения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10.1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в установленные сроки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10.2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с нарушением сроков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10.3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срок рассмотрения продлен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11.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Формы рассмотрения обращений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11.1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рассмотрено с выездом на место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11.2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рассмотрено с участием заявителя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11.3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рассмотрено коллегиально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12.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Должность лица, подписавшего ответ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12.1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руководитель органа исполнительной власти края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33242C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12.2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</w:pPr>
            <w:r>
              <w:t>уполномоченное лицо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9B04A7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52115D">
        <w:trPr>
          <w:trHeight w:hRule="exact" w:val="68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13.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spacing w:line="276" w:lineRule="auto"/>
            </w:pPr>
            <w:r>
              <w:rPr>
                <w:b/>
                <w:bCs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59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13.1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proofErr w:type="gramStart"/>
            <w:r>
              <w:t>привлечены к ответственности:</w:t>
            </w:r>
            <w:proofErr w:type="gramEnd"/>
          </w:p>
          <w:p w:rsidR="0052115D" w:rsidRDefault="006B53EE">
            <w:pPr>
              <w:pStyle w:val="a5"/>
              <w:shd w:val="clear" w:color="auto" w:fill="auto"/>
              <w:jc w:val="right"/>
            </w:pPr>
            <w:r>
              <w:t>административной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13.2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right"/>
            </w:pPr>
            <w:r>
              <w:t>дисциплинарной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14.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rPr>
                <w:b/>
                <w:bCs/>
              </w:rPr>
              <w:t>Личный прием граждан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14.1.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>Принято граждан на личном приеме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9B04A7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14.1.1.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организаций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5"/>
          <w:jc w:val="center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в том числе: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14.1.2.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руководителями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9B04A7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>14.1.2.1.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организаций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36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14.1.3.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>уполномоченными лицами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9B04A7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C35559" w:rsidP="00C35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2115D">
        <w:trPr>
          <w:trHeight w:hRule="exact" w:val="36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  <w:jc w:val="center"/>
            </w:pPr>
            <w:r>
              <w:t>14.1.3.1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Default="006B53EE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организаций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15D">
        <w:trPr>
          <w:trHeight w:hRule="exact" w:val="14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15D" w:rsidRDefault="006B53EE">
            <w:pPr>
              <w:pStyle w:val="a5"/>
              <w:shd w:val="clear" w:color="auto" w:fill="auto"/>
              <w:ind w:firstLine="200"/>
              <w:jc w:val="both"/>
            </w:pPr>
            <w:r>
              <w:t>14.2.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15D" w:rsidRDefault="006B53EE">
            <w:pPr>
              <w:pStyle w:val="a5"/>
              <w:shd w:val="clear" w:color="auto" w:fill="auto"/>
            </w:pPr>
            <w:r>
              <w:t xml:space="preserve">Организован личный прием граждан посредством направления </w:t>
            </w:r>
            <w:proofErr w:type="spellStart"/>
            <w:r>
              <w:t>видеовызова</w:t>
            </w:r>
            <w:proofErr w:type="spellEnd"/>
          </w:p>
          <w:p w:rsidR="0052115D" w:rsidRDefault="006B53EE">
            <w:pPr>
              <w:pStyle w:val="a5"/>
              <w:shd w:val="clear" w:color="auto" w:fill="auto"/>
            </w:pPr>
            <w:r>
              <w:t>в иные организации для организации личного приема граждан, обратившихся не по компетенции к руководителям или уполномоченным лицам, указанным в пунктах 14.1.2; 14.1.3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15D" w:rsidRPr="00C35559" w:rsidRDefault="0052115D" w:rsidP="00C35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55CD" w:rsidRDefault="002B55CD"/>
    <w:sectPr w:rsidR="002B55CD">
      <w:pgSz w:w="11900" w:h="16840"/>
      <w:pgMar w:top="826" w:right="552" w:bottom="396" w:left="414" w:header="3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CD" w:rsidRDefault="006B53EE">
      <w:r>
        <w:separator/>
      </w:r>
    </w:p>
  </w:endnote>
  <w:endnote w:type="continuationSeparator" w:id="0">
    <w:p w:rsidR="002B55CD" w:rsidRDefault="006B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5D" w:rsidRDefault="0052115D"/>
  </w:footnote>
  <w:footnote w:type="continuationSeparator" w:id="0">
    <w:p w:rsidR="0052115D" w:rsidRDefault="005211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2115D"/>
    <w:rsid w:val="002B55CD"/>
    <w:rsid w:val="0033242C"/>
    <w:rsid w:val="003547E5"/>
    <w:rsid w:val="0052115D"/>
    <w:rsid w:val="006B53EE"/>
    <w:rsid w:val="009B04A7"/>
    <w:rsid w:val="00A73F17"/>
    <w:rsid w:val="00C35559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9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9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В. Алексеева</cp:lastModifiedBy>
  <cp:revision>2</cp:revision>
  <cp:lastPrinted>2021-03-09T05:27:00Z</cp:lastPrinted>
  <dcterms:created xsi:type="dcterms:W3CDTF">2021-03-22T03:38:00Z</dcterms:created>
  <dcterms:modified xsi:type="dcterms:W3CDTF">2021-03-22T03:38:00Z</dcterms:modified>
</cp:coreProperties>
</file>