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2C77" w:rsidRDefault="009B2C77" w:rsidP="009B2C77">
      <w:pPr>
        <w:jc w:val="center"/>
        <w:rPr>
          <w:sz w:val="32"/>
        </w:rPr>
      </w:pPr>
      <w:bookmarkStart w:id="0" w:name="_GoBack"/>
      <w:bookmarkEnd w:id="0"/>
      <w:r>
        <w:rPr>
          <w:noProof/>
          <w:sz w:val="32"/>
        </w:rPr>
        <w:drawing>
          <wp:inline distT="0" distB="0" distL="0" distR="0">
            <wp:extent cx="504825" cy="6191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C77" w:rsidRDefault="009B2C77" w:rsidP="009B2C77">
      <w:pPr>
        <w:jc w:val="center"/>
        <w:rPr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8"/>
        <w:gridCol w:w="4396"/>
      </w:tblGrid>
      <w:tr w:rsidR="009B2C77" w:rsidTr="009B2C77">
        <w:trPr>
          <w:trHeight w:val="1134"/>
        </w:trPr>
        <w:tc>
          <w:tcPr>
            <w:tcW w:w="946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9B2C77" w:rsidRDefault="009B2C77" w:rsidP="005515F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АДМИНИСТРАЦИЯ СЕВЕРО-ЕНИСЕЙСКОГО РАЙОНА </w:t>
            </w:r>
          </w:p>
          <w:p w:rsidR="009B2C77" w:rsidRDefault="009B2C77" w:rsidP="005515F2">
            <w:pPr>
              <w:jc w:val="center"/>
              <w:rPr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ПОСТАНОВЛЕНИЕ</w:t>
            </w:r>
          </w:p>
        </w:tc>
      </w:tr>
      <w:tr w:rsidR="009B2C77" w:rsidTr="009B2C77">
        <w:trPr>
          <w:trHeight w:val="567"/>
        </w:trPr>
        <w:tc>
          <w:tcPr>
            <w:tcW w:w="50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2C77" w:rsidRDefault="009B2C77" w:rsidP="009B2C77">
            <w:pPr>
              <w:rPr>
                <w:sz w:val="20"/>
              </w:rPr>
            </w:pPr>
            <w:r>
              <w:rPr>
                <w:sz w:val="28"/>
              </w:rPr>
              <w:t>«</w:t>
            </w:r>
            <w:r>
              <w:rPr>
                <w:sz w:val="28"/>
                <w:u w:val="single"/>
              </w:rPr>
              <w:t xml:space="preserve">  17  </w:t>
            </w:r>
            <w:r>
              <w:rPr>
                <w:sz w:val="28"/>
              </w:rPr>
              <w:t xml:space="preserve">» </w:t>
            </w:r>
            <w:r>
              <w:rPr>
                <w:sz w:val="28"/>
                <w:u w:val="single"/>
              </w:rPr>
              <w:t xml:space="preserve">   апреля  </w:t>
            </w:r>
            <w:r>
              <w:rPr>
                <w:sz w:val="28"/>
              </w:rPr>
              <w:t xml:space="preserve"> 2015 г.</w:t>
            </w:r>
          </w:p>
        </w:tc>
        <w:tc>
          <w:tcPr>
            <w:tcW w:w="43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2C77" w:rsidRPr="00885BDB" w:rsidRDefault="009B2C77" w:rsidP="009B2C77">
            <w:pPr>
              <w:ind w:left="1962"/>
              <w:jc w:val="right"/>
              <w:rPr>
                <w:sz w:val="20"/>
              </w:rPr>
            </w:pPr>
            <w:r>
              <w:rPr>
                <w:sz w:val="28"/>
              </w:rPr>
              <w:t xml:space="preserve">№ </w:t>
            </w:r>
            <w:r>
              <w:rPr>
                <w:sz w:val="28"/>
                <w:u w:val="single"/>
              </w:rPr>
              <w:t>114-п</w:t>
            </w:r>
          </w:p>
        </w:tc>
      </w:tr>
      <w:tr w:rsidR="009B2C77" w:rsidTr="009B2C77">
        <w:trPr>
          <w:trHeight w:val="253"/>
        </w:trPr>
        <w:tc>
          <w:tcPr>
            <w:tcW w:w="946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B2C77" w:rsidRDefault="009B2C77" w:rsidP="005515F2">
            <w:pPr>
              <w:jc w:val="center"/>
              <w:rPr>
                <w:sz w:val="28"/>
              </w:rPr>
            </w:pPr>
            <w:proofErr w:type="spellStart"/>
            <w:r>
              <w:t>гп</w:t>
            </w:r>
            <w:proofErr w:type="spellEnd"/>
            <w:r>
              <w:t xml:space="preserve"> Северо-Енисейский</w:t>
            </w:r>
          </w:p>
        </w:tc>
      </w:tr>
    </w:tbl>
    <w:p w:rsidR="00B14DCB" w:rsidRDefault="00B14DCB" w:rsidP="00B14DCB">
      <w:pPr>
        <w:jc w:val="center"/>
      </w:pPr>
    </w:p>
    <w:p w:rsidR="00B14DCB" w:rsidRDefault="00B14DCB" w:rsidP="00B14DCB">
      <w:pPr>
        <w:rPr>
          <w:rFonts w:ascii="Arial" w:hAnsi="Arial" w:cs="Arial"/>
          <w:sz w:val="28"/>
          <w:szCs w:val="28"/>
        </w:rPr>
      </w:pPr>
    </w:p>
    <w:p w:rsidR="00B14DCB" w:rsidRDefault="00B14DCB" w:rsidP="00B14DCB">
      <w:pPr>
        <w:jc w:val="both"/>
        <w:rPr>
          <w:sz w:val="28"/>
          <w:szCs w:val="28"/>
        </w:rPr>
      </w:pPr>
      <w:r>
        <w:rPr>
          <w:sz w:val="28"/>
          <w:szCs w:val="28"/>
        </w:rPr>
        <w:t>О внесении изменений в постановление администрации Северо-Енисейского района от 30.09.2013 № 467-п «Об утверждении схем размещения нестационарных торговых объектов на территории населенных пунктов Северо-Енисейского района»</w:t>
      </w:r>
      <w:r w:rsidR="009F1CEA">
        <w:rPr>
          <w:sz w:val="28"/>
          <w:szCs w:val="28"/>
        </w:rPr>
        <w:t xml:space="preserve"> </w:t>
      </w:r>
    </w:p>
    <w:p w:rsidR="00B14DCB" w:rsidRDefault="00B14DCB" w:rsidP="00B14DCB">
      <w:pPr>
        <w:rPr>
          <w:sz w:val="28"/>
          <w:szCs w:val="28"/>
        </w:rPr>
      </w:pPr>
    </w:p>
    <w:p w:rsidR="00B14DCB" w:rsidRDefault="00B14DCB" w:rsidP="00B14DCB">
      <w:pPr>
        <w:rPr>
          <w:sz w:val="28"/>
          <w:szCs w:val="28"/>
        </w:rPr>
      </w:pPr>
    </w:p>
    <w:p w:rsidR="00B14DCB" w:rsidRDefault="00B14DCB" w:rsidP="00B14DCB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9F1CEA">
        <w:rPr>
          <w:sz w:val="28"/>
          <w:szCs w:val="28"/>
        </w:rPr>
        <w:t xml:space="preserve">В целях актуализации схем размещения нестационарных торговых объектов, </w:t>
      </w:r>
      <w:r>
        <w:rPr>
          <w:sz w:val="28"/>
          <w:szCs w:val="28"/>
        </w:rPr>
        <w:t xml:space="preserve"> руководствуясь статьей 34 Устава района, ПОСТАНОВЛЯЮ:</w:t>
      </w:r>
    </w:p>
    <w:p w:rsidR="00B14DCB" w:rsidRDefault="00B14DCB" w:rsidP="00B14DCB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1. В постановление администрации Северо-Енисейского района от 30.09.2013 № 467-п «</w:t>
      </w:r>
      <w:r w:rsidRPr="00171732">
        <w:rPr>
          <w:sz w:val="28"/>
          <w:szCs w:val="28"/>
        </w:rPr>
        <w:t>Об утверждении схем размещения нестационарных торговых объектов на территории населенных пунктов Северо-Енисейского района</w:t>
      </w:r>
      <w:r>
        <w:rPr>
          <w:sz w:val="28"/>
          <w:szCs w:val="28"/>
        </w:rPr>
        <w:t>»</w:t>
      </w:r>
      <w:r w:rsidR="009F1CEA">
        <w:rPr>
          <w:sz w:val="28"/>
          <w:szCs w:val="28"/>
        </w:rPr>
        <w:t xml:space="preserve"> (далее </w:t>
      </w:r>
      <w:r w:rsidR="004B7BCD">
        <w:rPr>
          <w:sz w:val="28"/>
          <w:szCs w:val="28"/>
        </w:rPr>
        <w:t xml:space="preserve"> - </w:t>
      </w:r>
      <w:r w:rsidR="009F1CEA">
        <w:rPr>
          <w:sz w:val="28"/>
          <w:szCs w:val="28"/>
        </w:rPr>
        <w:t>Постановление)</w:t>
      </w:r>
      <w:r>
        <w:rPr>
          <w:sz w:val="28"/>
          <w:szCs w:val="28"/>
        </w:rPr>
        <w:t xml:space="preserve"> внести следующие изменения:</w:t>
      </w:r>
    </w:p>
    <w:p w:rsidR="009F1CEA" w:rsidRPr="009F1CEA" w:rsidRDefault="009F1CEA" w:rsidP="00B14DC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1) В пункте</w:t>
      </w:r>
      <w:r w:rsidR="00BA6FEB">
        <w:rPr>
          <w:sz w:val="28"/>
          <w:szCs w:val="28"/>
        </w:rPr>
        <w:t xml:space="preserve"> 1 Постановления</w:t>
      </w:r>
      <w:r>
        <w:rPr>
          <w:sz w:val="28"/>
          <w:szCs w:val="28"/>
        </w:rPr>
        <w:t xml:space="preserve"> после слов </w:t>
      </w:r>
      <w:r w:rsidRPr="009F1CEA">
        <w:rPr>
          <w:sz w:val="28"/>
          <w:szCs w:val="28"/>
        </w:rPr>
        <w:t>“</w:t>
      </w:r>
      <w:r>
        <w:rPr>
          <w:sz w:val="28"/>
          <w:szCs w:val="28"/>
        </w:rPr>
        <w:t>согласно приложениям 1,2,3</w:t>
      </w:r>
      <w:r w:rsidRPr="009F1CEA">
        <w:rPr>
          <w:sz w:val="28"/>
          <w:szCs w:val="28"/>
        </w:rPr>
        <w:t>”</w:t>
      </w:r>
      <w:r>
        <w:rPr>
          <w:sz w:val="28"/>
          <w:szCs w:val="28"/>
        </w:rPr>
        <w:t xml:space="preserve"> добавить слова </w:t>
      </w:r>
      <w:r w:rsidRPr="009F1CEA">
        <w:rPr>
          <w:sz w:val="28"/>
          <w:szCs w:val="28"/>
        </w:rPr>
        <w:t>“</w:t>
      </w:r>
      <w:r>
        <w:rPr>
          <w:sz w:val="28"/>
          <w:szCs w:val="28"/>
        </w:rPr>
        <w:t>,4</w:t>
      </w:r>
      <w:r w:rsidRPr="009F1CEA">
        <w:rPr>
          <w:sz w:val="28"/>
          <w:szCs w:val="28"/>
        </w:rPr>
        <w:t>”</w:t>
      </w:r>
      <w:r>
        <w:rPr>
          <w:sz w:val="28"/>
          <w:szCs w:val="28"/>
        </w:rPr>
        <w:t>.</w:t>
      </w:r>
    </w:p>
    <w:p w:rsidR="00B14DCB" w:rsidRDefault="009F1CEA" w:rsidP="00B14DC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B14DCB">
        <w:rPr>
          <w:sz w:val="28"/>
          <w:szCs w:val="28"/>
        </w:rPr>
        <w:t xml:space="preserve">) Приложения №1,2,3 </w:t>
      </w:r>
      <w:r>
        <w:rPr>
          <w:sz w:val="28"/>
          <w:szCs w:val="28"/>
        </w:rPr>
        <w:t>к П</w:t>
      </w:r>
      <w:r w:rsidR="00BA6FEB">
        <w:rPr>
          <w:sz w:val="28"/>
          <w:szCs w:val="28"/>
        </w:rPr>
        <w:t>остановлению</w:t>
      </w:r>
      <w:r w:rsidR="00B14DCB">
        <w:rPr>
          <w:sz w:val="28"/>
          <w:szCs w:val="28"/>
        </w:rPr>
        <w:t xml:space="preserve"> изложить в новой редакции</w:t>
      </w:r>
      <w:r>
        <w:rPr>
          <w:sz w:val="28"/>
          <w:szCs w:val="28"/>
        </w:rPr>
        <w:t>, согласно приложению № 1,2,3 к настоящему постановлению.</w:t>
      </w:r>
    </w:p>
    <w:p w:rsidR="009C6615" w:rsidRDefault="009F1CEA" w:rsidP="00B14DC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B14DCB">
        <w:rPr>
          <w:sz w:val="28"/>
          <w:szCs w:val="28"/>
        </w:rPr>
        <w:t xml:space="preserve">) </w:t>
      </w:r>
      <w:r w:rsidR="009C6615">
        <w:rPr>
          <w:sz w:val="28"/>
          <w:szCs w:val="28"/>
        </w:rPr>
        <w:t>Постановление дополнить приложением №4 в редакции, согласно приложению №4 к настоящему постановлению.</w:t>
      </w:r>
    </w:p>
    <w:p w:rsidR="00B14DCB" w:rsidRDefault="00B14DCB" w:rsidP="00B14DCB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9F1CEA">
        <w:rPr>
          <w:sz w:val="28"/>
          <w:szCs w:val="28"/>
        </w:rPr>
        <w:t>2</w:t>
      </w:r>
      <w:r>
        <w:rPr>
          <w:sz w:val="28"/>
          <w:szCs w:val="28"/>
        </w:rPr>
        <w:t xml:space="preserve">. </w:t>
      </w:r>
      <w:r w:rsidR="004B7BCD">
        <w:rPr>
          <w:sz w:val="28"/>
          <w:szCs w:val="28"/>
        </w:rPr>
        <w:t>Настоящее п</w:t>
      </w:r>
      <w:r>
        <w:rPr>
          <w:sz w:val="28"/>
          <w:szCs w:val="28"/>
        </w:rPr>
        <w:t>остановление вступает в силу со дня опубликования в газете «Северо-Енисейский ВЕСТНИК».</w:t>
      </w:r>
    </w:p>
    <w:p w:rsidR="00B14DCB" w:rsidRDefault="00B14DCB" w:rsidP="00B14DCB">
      <w:pPr>
        <w:jc w:val="both"/>
        <w:rPr>
          <w:sz w:val="28"/>
          <w:szCs w:val="28"/>
        </w:rPr>
      </w:pPr>
    </w:p>
    <w:p w:rsidR="00B14DCB" w:rsidRDefault="00B14DCB" w:rsidP="00B14DCB">
      <w:pPr>
        <w:jc w:val="both"/>
        <w:rPr>
          <w:sz w:val="28"/>
          <w:szCs w:val="28"/>
        </w:rPr>
      </w:pPr>
    </w:p>
    <w:p w:rsidR="00B14DCB" w:rsidRDefault="00B14DCB" w:rsidP="00B14DCB">
      <w:pPr>
        <w:jc w:val="both"/>
        <w:rPr>
          <w:sz w:val="28"/>
          <w:szCs w:val="28"/>
        </w:rPr>
      </w:pPr>
      <w:r>
        <w:rPr>
          <w:sz w:val="28"/>
          <w:szCs w:val="28"/>
        </w:rPr>
        <w:t>Глава администрации</w:t>
      </w:r>
    </w:p>
    <w:p w:rsidR="00B14DCB" w:rsidRDefault="00B14DCB" w:rsidP="00B14DCB">
      <w:pPr>
        <w:rPr>
          <w:sz w:val="28"/>
          <w:szCs w:val="28"/>
        </w:rPr>
      </w:pPr>
      <w:r>
        <w:rPr>
          <w:sz w:val="28"/>
          <w:szCs w:val="28"/>
        </w:rPr>
        <w:t>Северо-Енисейского района                                                             Т.Л.Калинина</w:t>
      </w:r>
    </w:p>
    <w:p w:rsidR="00990705" w:rsidRDefault="00990705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>
      <w:r>
        <w:rPr>
          <w:noProof/>
        </w:rPr>
        <w:drawing>
          <wp:inline distT="0" distB="0" distL="0" distR="0">
            <wp:extent cx="5934075" cy="8877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357" cy="887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C77" w:rsidRDefault="009B2C77"/>
    <w:p w:rsidR="009B2C77" w:rsidRDefault="009B2C77"/>
    <w:p w:rsidR="009B2C77" w:rsidRDefault="009B2C77"/>
    <w:p w:rsidR="009B2C77" w:rsidRDefault="009B2C77"/>
    <w:p w:rsidR="009B2C77" w:rsidRDefault="009B2C77">
      <w:r>
        <w:rPr>
          <w:noProof/>
        </w:rPr>
        <w:drawing>
          <wp:inline distT="0" distB="0" distL="0" distR="0">
            <wp:extent cx="5924550" cy="861634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61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/>
    <w:p w:rsidR="009B2C77" w:rsidRDefault="009B2C77">
      <w:r>
        <w:rPr>
          <w:noProof/>
        </w:rPr>
        <w:drawing>
          <wp:inline distT="0" distB="0" distL="0" distR="0">
            <wp:extent cx="5937678" cy="8991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C77" w:rsidRDefault="009B2C77"/>
    <w:p w:rsidR="009B2C77" w:rsidRDefault="009B2C77"/>
    <w:p w:rsidR="009B2C77" w:rsidRDefault="009B2C77"/>
    <w:p w:rsidR="009B2C77" w:rsidRDefault="009B2C77"/>
    <w:p w:rsidR="009B2C77" w:rsidRDefault="009B2C77">
      <w:r>
        <w:rPr>
          <w:noProof/>
        </w:rPr>
        <w:drawing>
          <wp:inline distT="0" distB="0" distL="0" distR="0">
            <wp:extent cx="5941836" cy="8724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2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B2C77" w:rsidSect="00BA6FEB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4DCB"/>
    <w:rsid w:val="00007E9E"/>
    <w:rsid w:val="0013789D"/>
    <w:rsid w:val="002334DD"/>
    <w:rsid w:val="00276346"/>
    <w:rsid w:val="00451C4D"/>
    <w:rsid w:val="004B7BCD"/>
    <w:rsid w:val="0050578E"/>
    <w:rsid w:val="00854D32"/>
    <w:rsid w:val="00990705"/>
    <w:rsid w:val="009A5C9C"/>
    <w:rsid w:val="009B2C77"/>
    <w:rsid w:val="009C6615"/>
    <w:rsid w:val="009F1CEA"/>
    <w:rsid w:val="00B14DCB"/>
    <w:rsid w:val="00B72F7C"/>
    <w:rsid w:val="00BA6FEB"/>
    <w:rsid w:val="00DD55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04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4DCB"/>
    <w:pPr>
      <w:spacing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DC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DCB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04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4DCB"/>
    <w:pPr>
      <w:spacing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4DC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4DCB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195</Words>
  <Characters>1115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1308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Окунева Анна Вячеславовна</dc:creator>
  <cp:lastModifiedBy>Светлана Ю. Андрияшкина</cp:lastModifiedBy>
  <cp:revision>2</cp:revision>
  <cp:lastPrinted>2015-04-14T09:07:00Z</cp:lastPrinted>
  <dcterms:created xsi:type="dcterms:W3CDTF">2018-10-29T08:40:00Z</dcterms:created>
  <dcterms:modified xsi:type="dcterms:W3CDTF">2018-10-29T08:40:00Z</dcterms:modified>
</cp:coreProperties>
</file>