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7F" w:rsidRPr="00BA02D6" w:rsidRDefault="00A2387F">
      <w:pPr>
        <w:pStyle w:val="ConsPlusTitle"/>
        <w:jc w:val="center"/>
        <w:outlineLvl w:val="0"/>
      </w:pPr>
      <w:r w:rsidRPr="00BA02D6">
        <w:t>ПРАВИТЕЛЬСТВО РОССИЙСКОЙ ФЕДЕРАЦИИ</w:t>
      </w:r>
    </w:p>
    <w:p w:rsidR="00A2387F" w:rsidRPr="00BA02D6" w:rsidRDefault="00A2387F">
      <w:pPr>
        <w:pStyle w:val="ConsPlusTitle"/>
        <w:jc w:val="center"/>
      </w:pPr>
    </w:p>
    <w:p w:rsidR="00A2387F" w:rsidRPr="00BA02D6" w:rsidRDefault="00A2387F">
      <w:pPr>
        <w:pStyle w:val="ConsPlusTitle"/>
        <w:jc w:val="center"/>
      </w:pPr>
      <w:r w:rsidRPr="00BA02D6">
        <w:t>ПОСТАНОВЛЕНИЕ</w:t>
      </w:r>
    </w:p>
    <w:p w:rsidR="00A2387F" w:rsidRPr="00BA02D6" w:rsidRDefault="00A2387F">
      <w:pPr>
        <w:pStyle w:val="ConsPlusTitle"/>
        <w:jc w:val="center"/>
      </w:pPr>
      <w:r w:rsidRPr="00BA02D6">
        <w:t>от 26 апреля 2019 г. N 512</w:t>
      </w:r>
    </w:p>
    <w:p w:rsidR="00A2387F" w:rsidRPr="00BA02D6" w:rsidRDefault="00A2387F">
      <w:pPr>
        <w:pStyle w:val="ConsPlusTitle"/>
        <w:jc w:val="center"/>
      </w:pPr>
    </w:p>
    <w:p w:rsidR="00A2387F" w:rsidRPr="00BA02D6" w:rsidRDefault="00A2387F">
      <w:pPr>
        <w:pStyle w:val="ConsPlusTitle"/>
        <w:jc w:val="center"/>
      </w:pPr>
      <w:r w:rsidRPr="00BA02D6">
        <w:t>О ПРЕДОСТАВЛЕНИИ</w:t>
      </w:r>
    </w:p>
    <w:p w:rsidR="00A2387F" w:rsidRPr="00BA02D6" w:rsidRDefault="00A2387F">
      <w:pPr>
        <w:pStyle w:val="ConsPlusTitle"/>
        <w:jc w:val="center"/>
      </w:pPr>
      <w:r w:rsidRPr="00BA02D6">
        <w:t>ИЗ ФЕДЕРАЛЬНОГО БЮДЖЕТА СУБСИДИЙ</w:t>
      </w:r>
    </w:p>
    <w:p w:rsidR="00A2387F" w:rsidRPr="00BA02D6" w:rsidRDefault="00A2387F">
      <w:pPr>
        <w:pStyle w:val="ConsPlusTitle"/>
        <w:jc w:val="center"/>
      </w:pPr>
      <w:r w:rsidRPr="00BA02D6">
        <w:t>РОССИЙСКИМ КРЕДИТНЫМ ОРГАНИЗАЦИЯМ, МЕЖДУНАРОДНЫМ</w:t>
      </w:r>
    </w:p>
    <w:p w:rsidR="00A2387F" w:rsidRPr="00BA02D6" w:rsidRDefault="00A2387F">
      <w:pPr>
        <w:pStyle w:val="ConsPlusTitle"/>
        <w:jc w:val="center"/>
      </w:pPr>
      <w:r w:rsidRPr="00BA02D6">
        <w:t>ФИНАНСОВЫМ ОРГАН</w:t>
      </w:r>
      <w:bookmarkStart w:id="0" w:name="_GoBack"/>
      <w:bookmarkEnd w:id="0"/>
      <w:r w:rsidRPr="00BA02D6">
        <w:t>ИЗАЦИЯМ И ГОСУДАРСТВЕННОЙ КОРПОРАЦИИ</w:t>
      </w:r>
    </w:p>
    <w:p w:rsidR="00A2387F" w:rsidRPr="00BA02D6" w:rsidRDefault="00A2387F">
      <w:pPr>
        <w:pStyle w:val="ConsPlusTitle"/>
        <w:jc w:val="center"/>
      </w:pPr>
      <w:r w:rsidRPr="00BA02D6">
        <w:t>РАЗВИТИЯ "ВЭБ</w:t>
      </w:r>
      <w:proofErr w:type="gramStart"/>
      <w:r w:rsidRPr="00BA02D6">
        <w:t>.Р</w:t>
      </w:r>
      <w:proofErr w:type="gramEnd"/>
      <w:r w:rsidRPr="00BA02D6">
        <w:t>Ф" НА ВОЗМЕЩЕНИЕ НЕДОПОЛУЧЕННЫХ ИМИ</w:t>
      </w:r>
    </w:p>
    <w:p w:rsidR="00A2387F" w:rsidRPr="00BA02D6" w:rsidRDefault="00A2387F">
      <w:pPr>
        <w:pStyle w:val="ConsPlusTitle"/>
        <w:jc w:val="center"/>
      </w:pPr>
      <w:r w:rsidRPr="00BA02D6">
        <w:t>ДОХОДОВ ПО КРЕДИТАМ, ВЫДАННЫМ ЗАКЛЮЧИВШИМ СОГЛАШЕНИЯ</w:t>
      </w:r>
    </w:p>
    <w:p w:rsidR="00A2387F" w:rsidRPr="00BA02D6" w:rsidRDefault="00A2387F">
      <w:pPr>
        <w:pStyle w:val="ConsPlusTitle"/>
        <w:jc w:val="center"/>
      </w:pPr>
      <w:r w:rsidRPr="00BA02D6">
        <w:t xml:space="preserve">О ПОВЫШЕНИИ КОНКУРЕНТОСПОСОБНОСТИ </w:t>
      </w:r>
      <w:proofErr w:type="gramStart"/>
      <w:r w:rsidRPr="00BA02D6">
        <w:t>СЕЛЬСКОХОЗЯЙСТВЕННЫМ</w:t>
      </w:r>
      <w:proofErr w:type="gramEnd"/>
    </w:p>
    <w:p w:rsidR="00A2387F" w:rsidRPr="00BA02D6" w:rsidRDefault="00A2387F">
      <w:pPr>
        <w:pStyle w:val="ConsPlusTitle"/>
        <w:jc w:val="center"/>
      </w:pPr>
      <w:proofErr w:type="gramStart"/>
      <w:r w:rsidRPr="00BA02D6">
        <w:t>ТОВАРОПРОИЗВОДИТЕЛЯМ (ЗА ИСКЛЮЧЕНИЕМ СЕЛЬСКОХОЗЯЙСТВЕННЫХ</w:t>
      </w:r>
      <w:proofErr w:type="gramEnd"/>
    </w:p>
    <w:p w:rsidR="00A2387F" w:rsidRPr="00BA02D6" w:rsidRDefault="00A2387F">
      <w:pPr>
        <w:pStyle w:val="ConsPlusTitle"/>
        <w:jc w:val="center"/>
      </w:pPr>
      <w:proofErr w:type="gramStart"/>
      <w:r w:rsidRPr="00BA02D6">
        <w:t>КРЕДИТНЫХ ПОТРЕБИТЕЛЬСКИХ КООПЕРАТИВОВ), ОРГАНИЗАЦИЯМ</w:t>
      </w:r>
      <w:proofErr w:type="gramEnd"/>
    </w:p>
    <w:p w:rsidR="00A2387F" w:rsidRPr="00BA02D6" w:rsidRDefault="00A2387F">
      <w:pPr>
        <w:pStyle w:val="ConsPlusTitle"/>
        <w:jc w:val="center"/>
      </w:pPr>
      <w:r w:rsidRPr="00BA02D6">
        <w:t>И ИНДИВИДУАЛЬНЫМ ПРЕДПРИНИМАТЕЛЯМ, ОСУЩЕСТВЛЯЮЩИМ</w:t>
      </w:r>
    </w:p>
    <w:p w:rsidR="00A2387F" w:rsidRPr="00BA02D6" w:rsidRDefault="00A2387F">
      <w:pPr>
        <w:pStyle w:val="ConsPlusTitle"/>
        <w:jc w:val="center"/>
      </w:pPr>
      <w:r w:rsidRPr="00BA02D6">
        <w:t xml:space="preserve">ПРОИЗВОДСТВО, </w:t>
      </w:r>
      <w:proofErr w:type="gramStart"/>
      <w:r w:rsidRPr="00BA02D6">
        <w:t>ПЕРВИЧНУЮ</w:t>
      </w:r>
      <w:proofErr w:type="gramEnd"/>
      <w:r w:rsidRPr="00BA02D6">
        <w:t xml:space="preserve"> И (ИЛИ) ПОСЛЕДУЮЩУЮ</w:t>
      </w:r>
    </w:p>
    <w:p w:rsidR="00A2387F" w:rsidRPr="00BA02D6" w:rsidRDefault="00A2387F">
      <w:pPr>
        <w:pStyle w:val="ConsPlusTitle"/>
        <w:jc w:val="center"/>
      </w:pPr>
      <w:r w:rsidRPr="00BA02D6">
        <w:t xml:space="preserve">(ПРОМЫШЛЕННУЮ) ПЕРЕРАБОТКУ </w:t>
      </w:r>
      <w:proofErr w:type="gramStart"/>
      <w:r w:rsidRPr="00BA02D6">
        <w:t>СЕЛЬСКОХОЗЯЙСТВЕННОЙ</w:t>
      </w:r>
      <w:proofErr w:type="gramEnd"/>
    </w:p>
    <w:p w:rsidR="00A2387F" w:rsidRPr="00BA02D6" w:rsidRDefault="00A2387F">
      <w:pPr>
        <w:pStyle w:val="ConsPlusTitle"/>
        <w:jc w:val="center"/>
      </w:pPr>
      <w:r w:rsidRPr="00BA02D6">
        <w:t>ПРОДУКЦ</w:t>
      </w:r>
      <w:proofErr w:type="gramStart"/>
      <w:r w:rsidRPr="00BA02D6">
        <w:t>ИИ И ЕЕ</w:t>
      </w:r>
      <w:proofErr w:type="gramEnd"/>
      <w:r w:rsidRPr="00BA02D6">
        <w:t xml:space="preserve"> РЕАЛИЗАЦИЮ, ПО ЛЬГОТНОЙ СТАВКЕ</w:t>
      </w:r>
    </w:p>
    <w:p w:rsidR="00A2387F" w:rsidRPr="00BA02D6" w:rsidRDefault="00A2387F">
      <w:pPr>
        <w:pStyle w:val="ConsPlusNormal"/>
        <w:ind w:firstLine="540"/>
        <w:jc w:val="both"/>
      </w:pPr>
    </w:p>
    <w:p w:rsidR="00A2387F" w:rsidRPr="00BA02D6" w:rsidRDefault="00A2387F">
      <w:pPr>
        <w:pStyle w:val="ConsPlusNormal"/>
        <w:ind w:firstLine="540"/>
        <w:jc w:val="both"/>
      </w:pPr>
      <w:r w:rsidRPr="00BA02D6">
        <w:t>Правительство Российской Федерации постановляет:</w:t>
      </w:r>
    </w:p>
    <w:p w:rsidR="00A2387F" w:rsidRPr="00BA02D6" w:rsidRDefault="00A2387F">
      <w:pPr>
        <w:pStyle w:val="ConsPlusNormal"/>
        <w:spacing w:before="220"/>
        <w:ind w:firstLine="540"/>
        <w:jc w:val="both"/>
      </w:pPr>
      <w:r w:rsidRPr="00BA02D6">
        <w:t>Утвердить прилагаемые:</w:t>
      </w:r>
    </w:p>
    <w:p w:rsidR="00A2387F" w:rsidRPr="00BA02D6" w:rsidRDefault="00A2387F">
      <w:pPr>
        <w:pStyle w:val="ConsPlusNormal"/>
        <w:spacing w:before="220"/>
        <w:ind w:firstLine="540"/>
        <w:jc w:val="both"/>
      </w:pPr>
      <w:r w:rsidRPr="00BA02D6">
        <w:t>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BA02D6">
        <w:t>.Р</w:t>
      </w:r>
      <w:proofErr w:type="gramEnd"/>
      <w:r w:rsidRPr="00BA02D6">
        <w:t>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A2387F" w:rsidRPr="00BA02D6" w:rsidRDefault="00A2387F">
      <w:pPr>
        <w:pStyle w:val="ConsPlusNormal"/>
        <w:spacing w:before="220"/>
        <w:ind w:firstLine="540"/>
        <w:jc w:val="both"/>
      </w:pPr>
      <w:proofErr w:type="gramStart"/>
      <w:r w:rsidRPr="00BA02D6">
        <w:t>изменения, которые вносятся в 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w:t>
      </w:r>
      <w:proofErr w:type="gramEnd"/>
      <w:r w:rsidRPr="00BA02D6">
        <w:t xml:space="preserve"> </w:t>
      </w:r>
      <w:proofErr w:type="gramStart"/>
      <w:r w:rsidRPr="00BA02D6">
        <w:t>ставке, утвержденные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w:t>
      </w:r>
      <w:proofErr w:type="gramEnd"/>
      <w:r w:rsidRPr="00BA02D6">
        <w:t xml:space="preserve"> (</w:t>
      </w:r>
      <w:proofErr w:type="gramStart"/>
      <w:r w:rsidRPr="00BA02D6">
        <w:t>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(Собрание законодательства Российской Федерации, 2017, N 2</w:t>
      </w:r>
      <w:proofErr w:type="gramEnd"/>
      <w:r w:rsidRPr="00BA02D6">
        <w:t>, ст. 357; N 32, ст. 5066; 2018, N 43, ст. 6614).</w:t>
      </w:r>
    </w:p>
    <w:p w:rsidR="00A2387F" w:rsidRPr="00BA02D6" w:rsidRDefault="00A2387F">
      <w:pPr>
        <w:pStyle w:val="ConsPlusNormal"/>
        <w:ind w:firstLine="540"/>
        <w:jc w:val="both"/>
      </w:pPr>
    </w:p>
    <w:p w:rsidR="00A2387F" w:rsidRPr="00BA02D6" w:rsidRDefault="00A2387F">
      <w:pPr>
        <w:pStyle w:val="ConsPlusNormal"/>
        <w:jc w:val="right"/>
      </w:pPr>
      <w:r w:rsidRPr="00BA02D6">
        <w:t>Председатель Правительства</w:t>
      </w:r>
    </w:p>
    <w:p w:rsidR="00A2387F" w:rsidRPr="00BA02D6" w:rsidRDefault="00A2387F">
      <w:pPr>
        <w:pStyle w:val="ConsPlusNormal"/>
        <w:jc w:val="right"/>
      </w:pPr>
      <w:r w:rsidRPr="00BA02D6">
        <w:t>Российской Федерации</w:t>
      </w:r>
    </w:p>
    <w:p w:rsidR="00A2387F" w:rsidRPr="00BA02D6" w:rsidRDefault="00A2387F">
      <w:pPr>
        <w:pStyle w:val="ConsPlusNormal"/>
        <w:jc w:val="right"/>
      </w:pPr>
      <w:r w:rsidRPr="00BA02D6">
        <w:t>Д.МЕДВЕДЕВ</w:t>
      </w: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jc w:val="right"/>
        <w:outlineLvl w:val="0"/>
      </w:pPr>
      <w:r w:rsidRPr="00BA02D6">
        <w:t>Утверждены</w:t>
      </w:r>
    </w:p>
    <w:p w:rsidR="00A2387F" w:rsidRPr="00BA02D6" w:rsidRDefault="00A2387F">
      <w:pPr>
        <w:pStyle w:val="ConsPlusNormal"/>
        <w:jc w:val="right"/>
      </w:pPr>
      <w:r w:rsidRPr="00BA02D6">
        <w:t>постановлением Правительства</w:t>
      </w:r>
    </w:p>
    <w:p w:rsidR="00A2387F" w:rsidRPr="00BA02D6" w:rsidRDefault="00A2387F">
      <w:pPr>
        <w:pStyle w:val="ConsPlusNormal"/>
        <w:jc w:val="right"/>
      </w:pPr>
      <w:r w:rsidRPr="00BA02D6">
        <w:t>Российской Федерации</w:t>
      </w:r>
    </w:p>
    <w:p w:rsidR="00A2387F" w:rsidRPr="00BA02D6" w:rsidRDefault="00A2387F">
      <w:pPr>
        <w:pStyle w:val="ConsPlusNormal"/>
        <w:jc w:val="right"/>
      </w:pPr>
      <w:r w:rsidRPr="00BA02D6">
        <w:t>от 26 апреля 2019 г. N 512</w:t>
      </w:r>
    </w:p>
    <w:p w:rsidR="00A2387F" w:rsidRPr="00BA02D6" w:rsidRDefault="00A2387F">
      <w:pPr>
        <w:pStyle w:val="ConsPlusNormal"/>
        <w:ind w:firstLine="540"/>
        <w:jc w:val="both"/>
      </w:pPr>
    </w:p>
    <w:p w:rsidR="00A2387F" w:rsidRPr="00BA02D6" w:rsidRDefault="00A2387F">
      <w:pPr>
        <w:pStyle w:val="ConsPlusTitle"/>
        <w:jc w:val="center"/>
      </w:pPr>
      <w:bookmarkStart w:id="1" w:name="P38"/>
      <w:bookmarkEnd w:id="1"/>
      <w:r w:rsidRPr="00BA02D6">
        <w:t>ПРАВИЛА</w:t>
      </w:r>
    </w:p>
    <w:p w:rsidR="00A2387F" w:rsidRPr="00BA02D6" w:rsidRDefault="00A2387F">
      <w:pPr>
        <w:pStyle w:val="ConsPlusTitle"/>
        <w:jc w:val="center"/>
      </w:pPr>
      <w:r w:rsidRPr="00BA02D6">
        <w:t>ПРЕДОСТАВЛЕНИЯ ИЗ ФЕДЕРАЛЬНОГО БЮДЖЕТА СУБСИДИЙ</w:t>
      </w:r>
    </w:p>
    <w:p w:rsidR="00A2387F" w:rsidRPr="00BA02D6" w:rsidRDefault="00A2387F">
      <w:pPr>
        <w:pStyle w:val="ConsPlusTitle"/>
        <w:jc w:val="center"/>
      </w:pPr>
      <w:r w:rsidRPr="00BA02D6">
        <w:t>РОССИЙСКИМ КРЕДИТНЫМ ОРГАНИЗАЦИЯМ, МЕЖДУНАРОДНЫМ</w:t>
      </w:r>
    </w:p>
    <w:p w:rsidR="00A2387F" w:rsidRPr="00BA02D6" w:rsidRDefault="00A2387F">
      <w:pPr>
        <w:pStyle w:val="ConsPlusTitle"/>
        <w:jc w:val="center"/>
      </w:pPr>
      <w:r w:rsidRPr="00BA02D6">
        <w:t>ФИНАНСОВЫМ ОРГАНИЗАЦИЯМ И ГОСУДАРСТВЕННОЙ КОРПОРАЦИИ</w:t>
      </w:r>
    </w:p>
    <w:p w:rsidR="00A2387F" w:rsidRPr="00BA02D6" w:rsidRDefault="00A2387F">
      <w:pPr>
        <w:pStyle w:val="ConsPlusTitle"/>
        <w:jc w:val="center"/>
      </w:pPr>
      <w:r w:rsidRPr="00BA02D6">
        <w:t>РАЗВИТИЯ "ВЭБ</w:t>
      </w:r>
      <w:proofErr w:type="gramStart"/>
      <w:r w:rsidRPr="00BA02D6">
        <w:t>.Р</w:t>
      </w:r>
      <w:proofErr w:type="gramEnd"/>
      <w:r w:rsidRPr="00BA02D6">
        <w:t>Ф" НА ВОЗМЕЩЕНИЕ НЕДОПОЛУЧЕННЫХ ИМИ</w:t>
      </w:r>
    </w:p>
    <w:p w:rsidR="00A2387F" w:rsidRPr="00BA02D6" w:rsidRDefault="00A2387F">
      <w:pPr>
        <w:pStyle w:val="ConsPlusTitle"/>
        <w:jc w:val="center"/>
      </w:pPr>
      <w:r w:rsidRPr="00BA02D6">
        <w:t>ДОХОДОВ ПО КРЕДИТАМ, ВЫДАННЫМ ЗАКЛЮЧИВШИМ СОГЛАШЕНИЯ</w:t>
      </w:r>
    </w:p>
    <w:p w:rsidR="00A2387F" w:rsidRPr="00BA02D6" w:rsidRDefault="00A2387F">
      <w:pPr>
        <w:pStyle w:val="ConsPlusTitle"/>
        <w:jc w:val="center"/>
      </w:pPr>
      <w:r w:rsidRPr="00BA02D6">
        <w:t xml:space="preserve">О ПОВЫШЕНИИ КОНКУРЕНТОСПОСОБНОСТИ </w:t>
      </w:r>
      <w:proofErr w:type="gramStart"/>
      <w:r w:rsidRPr="00BA02D6">
        <w:t>СЕЛЬСКОХОЗЯЙСТВЕННЫМ</w:t>
      </w:r>
      <w:proofErr w:type="gramEnd"/>
    </w:p>
    <w:p w:rsidR="00A2387F" w:rsidRPr="00BA02D6" w:rsidRDefault="00A2387F">
      <w:pPr>
        <w:pStyle w:val="ConsPlusTitle"/>
        <w:jc w:val="center"/>
      </w:pPr>
      <w:proofErr w:type="gramStart"/>
      <w:r w:rsidRPr="00BA02D6">
        <w:t>ТОВАРОПРОИЗВОДИТЕЛЯМ (ЗА ИСКЛЮЧЕНИЕМ СЕЛЬСКОХОЗЯЙСТВЕННЫХ</w:t>
      </w:r>
      <w:proofErr w:type="gramEnd"/>
    </w:p>
    <w:p w:rsidR="00A2387F" w:rsidRPr="00BA02D6" w:rsidRDefault="00A2387F">
      <w:pPr>
        <w:pStyle w:val="ConsPlusTitle"/>
        <w:jc w:val="center"/>
      </w:pPr>
      <w:proofErr w:type="gramStart"/>
      <w:r w:rsidRPr="00BA02D6">
        <w:t>КРЕДИТНЫХ ПОТРЕБИТЕЛЬСКИХ КООПЕРАТИВОВ), ОРГАНИЗАЦИЯМ</w:t>
      </w:r>
      <w:proofErr w:type="gramEnd"/>
    </w:p>
    <w:p w:rsidR="00A2387F" w:rsidRPr="00BA02D6" w:rsidRDefault="00A2387F">
      <w:pPr>
        <w:pStyle w:val="ConsPlusTitle"/>
        <w:jc w:val="center"/>
      </w:pPr>
      <w:r w:rsidRPr="00BA02D6">
        <w:t>И ИНДИВИДУАЛЬНЫМ ПРЕДПРИНИМАТЕЛЯМ, ОСУЩЕСТВЛЯЮЩИМ</w:t>
      </w:r>
    </w:p>
    <w:p w:rsidR="00A2387F" w:rsidRPr="00BA02D6" w:rsidRDefault="00A2387F">
      <w:pPr>
        <w:pStyle w:val="ConsPlusTitle"/>
        <w:jc w:val="center"/>
      </w:pPr>
      <w:r w:rsidRPr="00BA02D6">
        <w:t xml:space="preserve">ПРОИЗВОДСТВО, </w:t>
      </w:r>
      <w:proofErr w:type="gramStart"/>
      <w:r w:rsidRPr="00BA02D6">
        <w:t>ПЕРВИЧНУЮ</w:t>
      </w:r>
      <w:proofErr w:type="gramEnd"/>
      <w:r w:rsidRPr="00BA02D6">
        <w:t xml:space="preserve"> И (ИЛИ) ПОСЛЕДУЮЩУЮ</w:t>
      </w:r>
    </w:p>
    <w:p w:rsidR="00A2387F" w:rsidRPr="00BA02D6" w:rsidRDefault="00A2387F">
      <w:pPr>
        <w:pStyle w:val="ConsPlusTitle"/>
        <w:jc w:val="center"/>
      </w:pPr>
      <w:r w:rsidRPr="00BA02D6">
        <w:t xml:space="preserve">(ПРОМЫШЛЕННУЮ) ПЕРЕРАБОТКУ </w:t>
      </w:r>
      <w:proofErr w:type="gramStart"/>
      <w:r w:rsidRPr="00BA02D6">
        <w:t>СЕЛЬСКОХОЗЯЙСТВЕННОЙ</w:t>
      </w:r>
      <w:proofErr w:type="gramEnd"/>
    </w:p>
    <w:p w:rsidR="00A2387F" w:rsidRPr="00BA02D6" w:rsidRDefault="00A2387F">
      <w:pPr>
        <w:pStyle w:val="ConsPlusTitle"/>
        <w:jc w:val="center"/>
      </w:pPr>
      <w:r w:rsidRPr="00BA02D6">
        <w:t>ПРОДУКЦ</w:t>
      </w:r>
      <w:proofErr w:type="gramStart"/>
      <w:r w:rsidRPr="00BA02D6">
        <w:t>ИИ И ЕЕ</w:t>
      </w:r>
      <w:proofErr w:type="gramEnd"/>
      <w:r w:rsidRPr="00BA02D6">
        <w:t xml:space="preserve"> РЕАЛИЗАЦИЮ, ПО ЛЬГОТНОЙ СТАВКЕ</w:t>
      </w:r>
    </w:p>
    <w:p w:rsidR="00A2387F" w:rsidRPr="00BA02D6" w:rsidRDefault="00A2387F">
      <w:pPr>
        <w:pStyle w:val="ConsPlusNormal"/>
        <w:ind w:firstLine="540"/>
        <w:jc w:val="both"/>
      </w:pPr>
    </w:p>
    <w:p w:rsidR="00A2387F" w:rsidRPr="00BA02D6" w:rsidRDefault="00A2387F">
      <w:pPr>
        <w:pStyle w:val="ConsPlusNormal"/>
        <w:ind w:firstLine="540"/>
        <w:jc w:val="both"/>
      </w:pPr>
      <w:bookmarkStart w:id="2" w:name="P52"/>
      <w:bookmarkEnd w:id="2"/>
      <w:r w:rsidRPr="00BA02D6">
        <w:t>1. Настоящие Правила устанавливают цели, порядок и условия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BA02D6">
        <w:t>.Р</w:t>
      </w:r>
      <w:proofErr w:type="gramEnd"/>
      <w:r w:rsidRPr="00BA02D6">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субсидии).</w:t>
      </w:r>
    </w:p>
    <w:p w:rsidR="00A2387F" w:rsidRPr="00BA02D6" w:rsidRDefault="00A2387F">
      <w:pPr>
        <w:pStyle w:val="ConsPlusNormal"/>
        <w:spacing w:before="220"/>
        <w:ind w:firstLine="540"/>
        <w:jc w:val="both"/>
      </w:pPr>
      <w:bookmarkStart w:id="3" w:name="P53"/>
      <w:bookmarkEnd w:id="3"/>
      <w:proofErr w:type="gramStart"/>
      <w:r w:rsidRPr="00BA02D6">
        <w:t>Субсидии предоставляются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прошедшим отбор для заключения соглашений о повышении конкурентоспособности и заключившим такое соглашение в соответствии с порядком, по форме и на основании критериев, утверждаемых Министерством сельского хозяйства Российской Федерации по согласованию</w:t>
      </w:r>
      <w:proofErr w:type="gramEnd"/>
      <w:r w:rsidRPr="00BA02D6">
        <w:t xml:space="preserve"> с Министерством финансов Российской Федерации и Министерством экономического развития Российской Федерации (далее соответственно - организации, заключившие соглашение, отбор).</w:t>
      </w:r>
    </w:p>
    <w:p w:rsidR="00A2387F" w:rsidRPr="00BA02D6" w:rsidRDefault="00A2387F">
      <w:pPr>
        <w:pStyle w:val="ConsPlusNormal"/>
        <w:spacing w:before="220"/>
        <w:ind w:firstLine="540"/>
        <w:jc w:val="both"/>
      </w:pPr>
      <w:proofErr w:type="gramStart"/>
      <w:r w:rsidRPr="00BA02D6">
        <w:t>Субсидии предоставляются также на возмещение недополученных кредитными организациями доходов по льготным краткосрочным кредитам и (или) льготным инвестиционным кредитам с применением расчетов по открываемым в уполномоченном банке безотзывным аккредитивам, содержащим условие об осуществлении платежа при представлении в уполномоченный банк документов, подтверждающих факт получения заемщиком имущества (принятия им результатов выполненных работ, оказанных услуг).</w:t>
      </w:r>
      <w:proofErr w:type="gramEnd"/>
    </w:p>
    <w:p w:rsidR="00A2387F" w:rsidRPr="00BA02D6" w:rsidRDefault="00A2387F">
      <w:pPr>
        <w:pStyle w:val="ConsPlusNormal"/>
        <w:spacing w:before="220"/>
        <w:ind w:firstLine="540"/>
        <w:jc w:val="both"/>
      </w:pPr>
      <w:r w:rsidRPr="00BA02D6">
        <w:lastRenderedPageBreak/>
        <w:t>2. Используемые в настоящих Правилах понятия означают следующее:</w:t>
      </w:r>
    </w:p>
    <w:p w:rsidR="00A2387F" w:rsidRPr="00BA02D6" w:rsidRDefault="00A2387F">
      <w:pPr>
        <w:pStyle w:val="ConsPlusNormal"/>
        <w:spacing w:before="220"/>
        <w:ind w:firstLine="540"/>
        <w:jc w:val="both"/>
      </w:pPr>
      <w:r w:rsidRPr="00BA02D6">
        <w:t>"заемщик" - организация, заключившая соглашение и кредитный договор (соглашение) с уполномоченным банком в рамках настоящих Правил;</w:t>
      </w:r>
    </w:p>
    <w:p w:rsidR="00A2387F" w:rsidRPr="00BA02D6" w:rsidRDefault="00A2387F">
      <w:pPr>
        <w:pStyle w:val="ConsPlusNormal"/>
        <w:spacing w:before="220"/>
        <w:ind w:firstLine="540"/>
        <w:jc w:val="both"/>
      </w:pPr>
      <w:r w:rsidRPr="00BA02D6">
        <w:t>"кредитный договор (соглашение)" - кредитный договор или дополнительное соглашение к кредитному договору (соглашению), по которому уполномоченный банк предоставляет заемщику льготный краткосрочный кредит и (или) льготный инвестиционный кредит;</w:t>
      </w:r>
    </w:p>
    <w:p w:rsidR="00A2387F" w:rsidRPr="00BA02D6" w:rsidRDefault="00A2387F">
      <w:pPr>
        <w:pStyle w:val="ConsPlusNormal"/>
        <w:spacing w:before="220"/>
        <w:ind w:firstLine="540"/>
        <w:jc w:val="both"/>
      </w:pPr>
      <w:proofErr w:type="gramStart"/>
      <w:r w:rsidRPr="00BA02D6">
        <w:t xml:space="preserve">"льготный инвестиционный кредит" - целевые денежные средства в российских рублях, предоставляемые уполномоченным банком после 1 июня 2019 г. по льготной ставке заемщику на реализацию одного инвестиционного проекта на срок от 2 до 15 лет включительно на цели развития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продукции, утверждаемым Министерством сельского хозяйства Российской Федерации;</w:t>
      </w:r>
      <w:proofErr w:type="gramEnd"/>
    </w:p>
    <w:p w:rsidR="00A2387F" w:rsidRPr="00BA02D6" w:rsidRDefault="00A2387F">
      <w:pPr>
        <w:pStyle w:val="ConsPlusNormal"/>
        <w:spacing w:before="220"/>
        <w:ind w:firstLine="540"/>
        <w:jc w:val="both"/>
      </w:pPr>
      <w:proofErr w:type="gramStart"/>
      <w:r w:rsidRPr="00BA02D6">
        <w:t xml:space="preserve">"льготный краткосрочный кредит" - целевые денежные средства в российских рублях, предоставляемые уполномоченным банком после 1 июня 2019 г. по льготной ставке одному заемщику на срок до 1 года включительно на цели развития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продукции, утверждаемым Министерством сельского хозяйства Российской Федерации;</w:t>
      </w:r>
      <w:proofErr w:type="gramEnd"/>
    </w:p>
    <w:p w:rsidR="00A2387F" w:rsidRPr="00BA02D6" w:rsidRDefault="00A2387F">
      <w:pPr>
        <w:pStyle w:val="ConsPlusNormal"/>
        <w:spacing w:before="220"/>
        <w:ind w:firstLine="540"/>
        <w:jc w:val="both"/>
      </w:pPr>
      <w:r w:rsidRPr="00BA02D6">
        <w:t>"льготная ставка" - процентная ставка по краткосрочному и (или) инвестиционному кредиту, составляющая не менее 1 процента годовых и не более 5 процентов годовых;</w:t>
      </w:r>
    </w:p>
    <w:p w:rsidR="00A2387F" w:rsidRPr="00BA02D6" w:rsidRDefault="00A2387F">
      <w:pPr>
        <w:pStyle w:val="ConsPlusNormal"/>
        <w:spacing w:before="220"/>
        <w:ind w:firstLine="540"/>
        <w:jc w:val="both"/>
      </w:pPr>
      <w:r w:rsidRPr="00BA02D6">
        <w:t>"организации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w:t>
      </w:r>
      <w:proofErr w:type="gramStart"/>
      <w:r w:rsidRPr="00BA02D6">
        <w:t>ии и ее</w:t>
      </w:r>
      <w:proofErr w:type="gramEnd"/>
      <w:r w:rsidRPr="00BA02D6">
        <w:t xml:space="preserve"> реализацию" -</w:t>
      </w:r>
    </w:p>
    <w:p w:rsidR="00A2387F" w:rsidRPr="00BA02D6" w:rsidRDefault="00A2387F">
      <w:pPr>
        <w:pStyle w:val="ConsPlusNormal"/>
        <w:spacing w:before="220"/>
        <w:ind w:firstLine="540"/>
        <w:jc w:val="both"/>
      </w:pPr>
      <w:proofErr w:type="gramStart"/>
      <w:r w:rsidRPr="00BA02D6">
        <w:t>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(в том числе на арендованных основных средствах) и ее реализацию согласно перечню продукции, утверждаемому Правительством Российской Федерации в соответствии с частью 1 статьи 7 и частью 2 статьи 11 Федерального закона "О развитии сельского хозяйства", прошедшие отбор и заключившие соглашение о повышении конкурентоспособности;</w:t>
      </w:r>
      <w:proofErr w:type="gramEnd"/>
    </w:p>
    <w:p w:rsidR="00A2387F" w:rsidRPr="00BA02D6" w:rsidRDefault="00A2387F">
      <w:pPr>
        <w:pStyle w:val="ConsPlusNormal"/>
        <w:spacing w:before="220"/>
        <w:ind w:firstLine="540"/>
        <w:jc w:val="both"/>
      </w:pPr>
      <w:proofErr w:type="gramStart"/>
      <w:r w:rsidRPr="00BA02D6">
        <w:t xml:space="preserve">организации и индивидуальные предприниматели, реализующие инвестиционные проекты по производству и (или) первичной и (или) последующей (промышленной) переработке сельскохозяйственной продукции и ее реализации, направленные на развитие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направлений целевого использования льготных инвестиционных кредитов, утвержденным Министерством сельского хозяйства Российской Федерации, согласно перечню продукции, утверждаемому Правительством Российской Федерации в соответствии с</w:t>
      </w:r>
      <w:proofErr w:type="gramEnd"/>
      <w:r w:rsidRPr="00BA02D6">
        <w:t xml:space="preserve"> </w:t>
      </w:r>
      <w:proofErr w:type="gramStart"/>
      <w:r w:rsidRPr="00BA02D6">
        <w:t xml:space="preserve">частью 1 статьи 3 Федерального закона "О развитии сельского хозяйства", прошедшие отбор и заключившие соглашение о повышении конкурентоспособности, а также организации и индивидуальные предприниматели, реализующие инвестиционные проекты по первичной и (или) последующей (промышленной) переработке продукции и ее реализации, направленные на развитие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направлений целевого использования льготных инвестиционных кредитов</w:t>
      </w:r>
      <w:proofErr w:type="gramEnd"/>
      <w:r w:rsidRPr="00BA02D6">
        <w:t xml:space="preserve">, </w:t>
      </w:r>
      <w:proofErr w:type="gramStart"/>
      <w:r w:rsidRPr="00BA02D6">
        <w:t>утвержденных</w:t>
      </w:r>
      <w:proofErr w:type="gramEnd"/>
      <w:r w:rsidRPr="00BA02D6">
        <w:t xml:space="preserve"> Министерством сельского хозяйства Российской Федерации, согласно перечню продукции, утверждаемому Правительством Российской Федерации в соответствии с частью 1 статьи 7 и частью 2 статьи 11 Федерального закона "О развитии сельского хозяйства", прошедшие отбор и заключившие соглашение о повышении конкурентоспособности. </w:t>
      </w:r>
      <w:proofErr w:type="gramStart"/>
      <w:r w:rsidRPr="00BA02D6">
        <w:t xml:space="preserve">У организаций и индивидуальных предпринимателей, </w:t>
      </w:r>
      <w:r w:rsidRPr="00BA02D6">
        <w:lastRenderedPageBreak/>
        <w:t>указанных в настоящем абзаце, по истечении 3 лет с даты заключения договора о предоставлении льготного инвестиционного кредита, но не позднее даты окончания срока такого кредита, доля дохода от реализации указанной продукции в общем доходе от реализации товаров (работ, услуг) составит не менее 70 процентов за календарный год (требование по доле доходов не применяется к организациям</w:t>
      </w:r>
      <w:proofErr w:type="gramEnd"/>
      <w:r w:rsidRPr="00BA02D6">
        <w:t xml:space="preserve"> и индивидуальным предпринимателям, реализующим инвестиционные проекты по строительству оптово-распределительных центров);</w:t>
      </w:r>
    </w:p>
    <w:p w:rsidR="00A2387F" w:rsidRPr="00BA02D6" w:rsidRDefault="00A2387F">
      <w:pPr>
        <w:pStyle w:val="ConsPlusNormal"/>
        <w:spacing w:before="220"/>
        <w:ind w:firstLine="540"/>
        <w:jc w:val="both"/>
      </w:pPr>
      <w:r w:rsidRPr="00BA02D6">
        <w:t>организации и индивидуальные предприниматели, осуществляющие производство и (или) переработку и (или) реализацию сельскохозяйственной продукции;</w:t>
      </w:r>
    </w:p>
    <w:p w:rsidR="00A2387F" w:rsidRPr="00BA02D6" w:rsidRDefault="00A2387F">
      <w:pPr>
        <w:pStyle w:val="ConsPlusNormal"/>
        <w:spacing w:before="220"/>
        <w:ind w:firstLine="540"/>
        <w:jc w:val="both"/>
      </w:pPr>
      <w:r w:rsidRPr="00BA02D6">
        <w:t>"реестр заемщиков" - перечень заемщиков, получивших льготный краткосрочный кредит и (или) льготный инвестиционный кредит, сформированный уполномоченным банком по форме, утвержденной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"реестр потенциальных заемщиков" - перечень организаций, заключивших соглашение, подавших в уполномоченный банк заявку на получение льготного краткосрочного кредита и (или) льготного инвестиционного кредита (далее - потенциальный заемщик), сформированный уполномоченным банком по форме, утвержденной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"соглашение о повышении конкурентоспособности" - соглашение, заключаемое между Министерством сельского хозяйства Российской Федерации от имени Российской Федерации, органом, уполномоченным высшим исполнительным органом государственной власти субъекта Российской Федерации, организацией, заключившей соглашение, по форме и в порядке, которые предусмотрены абзацем вторым пункта 1 настоящих Правил;</w:t>
      </w:r>
    </w:p>
    <w:p w:rsidR="00A2387F" w:rsidRPr="00BA02D6" w:rsidRDefault="00A2387F">
      <w:pPr>
        <w:pStyle w:val="ConsPlusNormal"/>
        <w:spacing w:before="220"/>
        <w:ind w:firstLine="540"/>
        <w:jc w:val="both"/>
      </w:pPr>
      <w:r w:rsidRPr="00BA02D6">
        <w:t>"уполномоченный банк" - российская кредитная организация, определенная в установленном порядке как системно значимая кредитная организация, государственная корпорация развития "ВЭБ</w:t>
      </w:r>
      <w:proofErr w:type="gramStart"/>
      <w:r w:rsidRPr="00BA02D6">
        <w:t>.Р</w:t>
      </w:r>
      <w:proofErr w:type="gramEnd"/>
      <w:r w:rsidRPr="00BA02D6">
        <w:t>Ф", а также российская кредитная организация, отобранная в соответствии с пунктом 4 настоящих Правил, и международная финансовая организация, отобранная в соответствии с пунктом 5 настоящих Правил.</w:t>
      </w:r>
    </w:p>
    <w:p w:rsidR="00A2387F" w:rsidRPr="00BA02D6" w:rsidRDefault="00A2387F">
      <w:pPr>
        <w:pStyle w:val="ConsPlusNormal"/>
        <w:spacing w:before="220"/>
        <w:ind w:firstLine="540"/>
        <w:jc w:val="both"/>
      </w:pPr>
      <w:r w:rsidRPr="00BA02D6">
        <w:t>3. Отбор российских кредитных организаций и международных финансовых организаций в качестве уполномоченных банков осуществляется Министерством сельского хозяйства Российской Федерации в установленном им порядке.</w:t>
      </w:r>
    </w:p>
    <w:p w:rsidR="00A2387F" w:rsidRPr="00BA02D6" w:rsidRDefault="00A2387F">
      <w:pPr>
        <w:pStyle w:val="ConsPlusNormal"/>
        <w:spacing w:before="220"/>
        <w:ind w:firstLine="540"/>
        <w:jc w:val="both"/>
      </w:pPr>
      <w:bookmarkStart w:id="4" w:name="P70"/>
      <w:bookmarkEnd w:id="4"/>
      <w:r w:rsidRPr="00BA02D6">
        <w:t>4. Критериями отбора российской кредитной организации в качестве уполномоченного банка являются:</w:t>
      </w:r>
    </w:p>
    <w:p w:rsidR="00A2387F" w:rsidRPr="00BA02D6" w:rsidRDefault="00A2387F">
      <w:pPr>
        <w:pStyle w:val="ConsPlusNormal"/>
        <w:spacing w:before="220"/>
        <w:ind w:firstLine="540"/>
        <w:jc w:val="both"/>
      </w:pPr>
      <w:r w:rsidRPr="00BA02D6">
        <w:t>а) наличие собственных средств (капитала) в размере не менее 10 млрд. рублей, или в размере не менее 5 млрд. рублей при наличии опыта ежегодного кредитования организаций агропромышленного комплекса на протяжении не менее 10 лет, или в размере не менее 3 млрд. рублей (для зарегистрированных на территории субъектов Дальневосточного федерального округа);</w:t>
      </w:r>
    </w:p>
    <w:p w:rsidR="00A2387F" w:rsidRPr="00BA02D6" w:rsidRDefault="00A2387F">
      <w:pPr>
        <w:pStyle w:val="ConsPlusNormal"/>
        <w:spacing w:before="220"/>
        <w:ind w:firstLine="540"/>
        <w:jc w:val="both"/>
      </w:pPr>
      <w:r w:rsidRPr="00BA02D6">
        <w:t>б) наличие специализированных кредитных продуктов и программ для организаций агропромышленного комплекса;</w:t>
      </w:r>
    </w:p>
    <w:p w:rsidR="00A2387F" w:rsidRPr="00BA02D6" w:rsidRDefault="00A2387F">
      <w:pPr>
        <w:pStyle w:val="ConsPlusNormal"/>
        <w:spacing w:before="220"/>
        <w:ind w:firstLine="540"/>
        <w:jc w:val="both"/>
      </w:pPr>
      <w:r w:rsidRPr="00BA02D6">
        <w:t>в) срок деятельности организации с учетом реорганизаций составляет не менее 5 лет.</w:t>
      </w:r>
    </w:p>
    <w:p w:rsidR="00A2387F" w:rsidRPr="00BA02D6" w:rsidRDefault="00A2387F">
      <w:pPr>
        <w:pStyle w:val="ConsPlusNormal"/>
        <w:spacing w:before="220"/>
        <w:ind w:firstLine="540"/>
        <w:jc w:val="both"/>
      </w:pPr>
      <w:bookmarkStart w:id="5" w:name="P74"/>
      <w:bookmarkEnd w:id="5"/>
      <w:r w:rsidRPr="00BA02D6">
        <w:t>5. Критериями отбора международной финансовой организации в качестве уполномоченного банка являются:</w:t>
      </w:r>
    </w:p>
    <w:p w:rsidR="00A2387F" w:rsidRPr="00BA02D6" w:rsidRDefault="00A2387F">
      <w:pPr>
        <w:pStyle w:val="ConsPlusNormal"/>
        <w:spacing w:before="220"/>
        <w:ind w:firstLine="540"/>
        <w:jc w:val="both"/>
      </w:pPr>
      <w:r w:rsidRPr="00BA02D6">
        <w:t>а) создание международной финансовой организации на основе межгосударственного соглашения с участием Российской Федерации;</w:t>
      </w:r>
    </w:p>
    <w:p w:rsidR="00A2387F" w:rsidRPr="00BA02D6" w:rsidRDefault="00A2387F">
      <w:pPr>
        <w:pStyle w:val="ConsPlusNormal"/>
        <w:spacing w:before="220"/>
        <w:ind w:firstLine="540"/>
        <w:jc w:val="both"/>
      </w:pPr>
      <w:r w:rsidRPr="00BA02D6">
        <w:lastRenderedPageBreak/>
        <w:t>б) наличие опыта публичных размещений своих ценных бумаг на территории Российской Федерации;</w:t>
      </w:r>
    </w:p>
    <w:p w:rsidR="00A2387F" w:rsidRPr="00BA02D6" w:rsidRDefault="00A2387F">
      <w:pPr>
        <w:pStyle w:val="ConsPlusNormal"/>
        <w:spacing w:before="220"/>
        <w:ind w:firstLine="540"/>
        <w:jc w:val="both"/>
      </w:pPr>
      <w:r w:rsidRPr="00BA02D6">
        <w:t>в) наличие уровня достаточности капитала на последнюю отчетную дату не ниже 20 процентов;</w:t>
      </w:r>
    </w:p>
    <w:p w:rsidR="00A2387F" w:rsidRPr="00BA02D6" w:rsidRDefault="00A2387F">
      <w:pPr>
        <w:pStyle w:val="ConsPlusNormal"/>
        <w:spacing w:before="220"/>
        <w:ind w:firstLine="540"/>
        <w:jc w:val="both"/>
      </w:pPr>
      <w:r w:rsidRPr="00BA02D6">
        <w:t>г) согласие международной финансовой организации на раскрытие надзорной информации о финансовом положении;</w:t>
      </w:r>
    </w:p>
    <w:p w:rsidR="00A2387F" w:rsidRPr="00BA02D6" w:rsidRDefault="00A2387F">
      <w:pPr>
        <w:pStyle w:val="ConsPlusNormal"/>
        <w:spacing w:before="220"/>
        <w:ind w:firstLine="540"/>
        <w:jc w:val="both"/>
      </w:pPr>
      <w:proofErr w:type="gramStart"/>
      <w:r w:rsidRPr="00BA02D6">
        <w:t>д) международная финансовая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BA02D6">
        <w:t xml:space="preserve"> (</w:t>
      </w:r>
      <w:proofErr w:type="gramStart"/>
      <w:r w:rsidRPr="00BA02D6">
        <w:t>офшорные зоны), в совокупности превышает 50 процентов.</w:t>
      </w:r>
      <w:proofErr w:type="gramEnd"/>
    </w:p>
    <w:p w:rsidR="00A2387F" w:rsidRPr="00BA02D6" w:rsidRDefault="00A2387F">
      <w:pPr>
        <w:pStyle w:val="ConsPlusNormal"/>
        <w:spacing w:before="220"/>
        <w:ind w:firstLine="540"/>
        <w:jc w:val="both"/>
      </w:pPr>
      <w:bookmarkStart w:id="6" w:name="P80"/>
      <w:bookmarkEnd w:id="6"/>
      <w:r w:rsidRPr="00BA02D6">
        <w:t>6. Заемщик должен удовлетворять следующим требованиям:</w:t>
      </w:r>
    </w:p>
    <w:p w:rsidR="00A2387F" w:rsidRPr="00BA02D6" w:rsidRDefault="00A2387F">
      <w:pPr>
        <w:pStyle w:val="ConsPlusNormal"/>
        <w:spacing w:before="220"/>
        <w:ind w:firstLine="540"/>
        <w:jc w:val="both"/>
      </w:pPr>
      <w:proofErr w:type="gramStart"/>
      <w:r w:rsidRPr="00BA02D6">
        <w:t>а) не находиться в процессе ликвидации, реорганизации (за исключением реорганизации заемщиков - сельскохозяйственных товаропроизводителей и организаций, осуществляющих производство и (или) первичную и (или) последующую (промышленную) переработку сельскохозяйственной продукции и ее реализацию, в форме присоединения или преобразования при условии сохранения заемщиком статуса сельскохозяйственного товаропроизводителя или статуса организации, осуществляющей производство и (или) первичную и (или) последующую (промышленную) переработку сельскохозяйственной продукции и ее реализацию</w:t>
      </w:r>
      <w:proofErr w:type="gramEnd"/>
      <w:r w:rsidRPr="00BA02D6">
        <w:t>);</w:t>
      </w:r>
    </w:p>
    <w:p w:rsidR="00A2387F" w:rsidRPr="00BA02D6" w:rsidRDefault="00A2387F">
      <w:pPr>
        <w:pStyle w:val="ConsPlusNormal"/>
        <w:spacing w:before="220"/>
        <w:ind w:firstLine="540"/>
        <w:jc w:val="both"/>
      </w:pPr>
      <w:r w:rsidRPr="00BA02D6">
        <w:t>б) обладать статусом налогового резидента Российской Федерации;</w:t>
      </w:r>
    </w:p>
    <w:p w:rsidR="00A2387F" w:rsidRPr="00BA02D6" w:rsidRDefault="00A2387F">
      <w:pPr>
        <w:pStyle w:val="ConsPlusNormal"/>
        <w:spacing w:before="220"/>
        <w:ind w:firstLine="540"/>
        <w:jc w:val="both"/>
      </w:pPr>
      <w:r w:rsidRPr="00BA02D6">
        <w:t>в) быть зарегистрированным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A2387F" w:rsidRPr="00BA02D6" w:rsidRDefault="00A2387F">
      <w:pPr>
        <w:pStyle w:val="ConsPlusNormal"/>
        <w:spacing w:before="220"/>
        <w:ind w:firstLine="540"/>
        <w:jc w:val="both"/>
      </w:pPr>
      <w:r w:rsidRPr="00BA02D6">
        <w:t>г) в отношении заемщика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A2387F" w:rsidRPr="00BA02D6" w:rsidRDefault="00A2387F">
      <w:pPr>
        <w:pStyle w:val="ConsPlusNormal"/>
        <w:spacing w:before="220"/>
        <w:ind w:firstLine="540"/>
        <w:jc w:val="both"/>
      </w:pPr>
      <w:r w:rsidRPr="00BA02D6">
        <w:t>д)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2387F" w:rsidRPr="00BA02D6" w:rsidRDefault="00A2387F">
      <w:pPr>
        <w:pStyle w:val="ConsPlusNormal"/>
        <w:spacing w:before="220"/>
        <w:ind w:firstLine="540"/>
        <w:jc w:val="both"/>
      </w:pPr>
      <w:r w:rsidRPr="00BA02D6">
        <w:t>е) являться сельскохозяйственным товаропроизводителем, организацией или индивидуальным предпринимателем, осуществляющими производство и (или) первичную и (или) последующую (промышленную) переработку сельскохозяйственной продукц</w:t>
      </w:r>
      <w:proofErr w:type="gramStart"/>
      <w:r w:rsidRPr="00BA02D6">
        <w:t>ии и ее</w:t>
      </w:r>
      <w:proofErr w:type="gramEnd"/>
      <w:r w:rsidRPr="00BA02D6">
        <w:t xml:space="preserve"> реализацию, заключившими соглашение о повышении конкурентоспособности.</w:t>
      </w:r>
    </w:p>
    <w:p w:rsidR="00A2387F" w:rsidRPr="00BA02D6" w:rsidRDefault="00A2387F">
      <w:pPr>
        <w:pStyle w:val="ConsPlusNormal"/>
        <w:spacing w:before="220"/>
        <w:ind w:firstLine="540"/>
        <w:jc w:val="both"/>
      </w:pPr>
      <w:r w:rsidRPr="00BA02D6">
        <w:t>7. Организация, заключившая соглашение, самостоятельно выбирает уполномоченный банк для получения льготного краткосрочного кредита и (или) льготного инвестиционного кредита. Уполномоченный банк рассматривает возможность предоставления льготного краткосрочного кредита и (или) льготного инвестиционного кредита в соответствии с правилами и процедурами, принятыми в уполномоченном банке.</w:t>
      </w:r>
    </w:p>
    <w:p w:rsidR="00A2387F" w:rsidRPr="00BA02D6" w:rsidRDefault="00A2387F">
      <w:pPr>
        <w:pStyle w:val="ConsPlusNormal"/>
        <w:spacing w:before="220"/>
        <w:ind w:firstLine="540"/>
        <w:jc w:val="both"/>
      </w:pPr>
      <w:r w:rsidRPr="00BA02D6">
        <w:t xml:space="preserve">8. Потенциальный заемщик представляет в уполномоченный банк копию соглашения о повышении конкурентоспособности, заявку на получение льготного краткосрочного кредита и (или) льготного инвестиционного кредита, документы, подтверждающие его соответствие требованиям, указанным в пункте 6 настоящих Правил, а также иные документы в соответствии с </w:t>
      </w:r>
      <w:r w:rsidRPr="00BA02D6">
        <w:lastRenderedPageBreak/>
        <w:t>требованиями уполномоченного банка.</w:t>
      </w:r>
    </w:p>
    <w:p w:rsidR="00A2387F" w:rsidRPr="00BA02D6" w:rsidRDefault="00A2387F">
      <w:pPr>
        <w:pStyle w:val="ConsPlusNormal"/>
        <w:spacing w:before="220"/>
        <w:ind w:firstLine="540"/>
        <w:jc w:val="both"/>
      </w:pPr>
      <w:r w:rsidRPr="00BA02D6">
        <w:t xml:space="preserve">Документы, подтверждающие соответствие потенциального заемщика требованиям, указанным в пункте 6 настоящих Правил, должны быть датированы не </w:t>
      </w:r>
      <w:proofErr w:type="gramStart"/>
      <w:r w:rsidRPr="00BA02D6">
        <w:t>позднее</w:t>
      </w:r>
      <w:proofErr w:type="gramEnd"/>
      <w:r w:rsidRPr="00BA02D6">
        <w:t xml:space="preserve"> чем за 60 календарных дней до дня подачи заявки на получение льготного краткосрочного кредита и (или) льготного инвестиционного кредита. Повторный запрос подтверждающих документов регламентируется требованиями уполномоченного банка.</w:t>
      </w:r>
    </w:p>
    <w:p w:rsidR="00A2387F" w:rsidRPr="00BA02D6" w:rsidRDefault="00A2387F">
      <w:pPr>
        <w:pStyle w:val="ConsPlusNormal"/>
        <w:spacing w:before="220"/>
        <w:ind w:firstLine="540"/>
        <w:jc w:val="both"/>
      </w:pPr>
      <w:r w:rsidRPr="00BA02D6">
        <w:t>Проверка соответствия потенциального заемщика требованиям, указанным в пункте 6 настоящих Правил, проводится уполномоченным банком.</w:t>
      </w:r>
    </w:p>
    <w:p w:rsidR="00A2387F" w:rsidRPr="00BA02D6" w:rsidRDefault="00A2387F">
      <w:pPr>
        <w:pStyle w:val="ConsPlusNormal"/>
        <w:spacing w:before="220"/>
        <w:ind w:firstLine="540"/>
        <w:jc w:val="both"/>
      </w:pPr>
      <w:r w:rsidRPr="00BA02D6">
        <w:t>9. Документы, подтверждающие долю дохода от реализации продукции в доходе от реализации товаров (работ, услуг), составляющую не менее 70 процентов за календарный год, представляются в уполномоченный банк:</w:t>
      </w:r>
    </w:p>
    <w:p w:rsidR="00A2387F" w:rsidRPr="00BA02D6" w:rsidRDefault="00A2387F">
      <w:pPr>
        <w:pStyle w:val="ConsPlusNormal"/>
        <w:spacing w:before="220"/>
        <w:ind w:firstLine="540"/>
        <w:jc w:val="both"/>
      </w:pPr>
      <w:proofErr w:type="gramStart"/>
      <w:r w:rsidRPr="00BA02D6">
        <w:t>а) сельскохозяйственными товаропроизводителями (за исключением сельскохозяйственных кредитных потребительских кооперативов), а также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(в том числе на арендованных основных средствах) и ее реализацию согласно перечню продукции, утверждаемому Правительством Российской Федерации в соответствии с частью 1 статьи 7 и частью 2 статьи 11 Федерального закона "О развитии сельского хозяйства", - в</w:t>
      </w:r>
      <w:proofErr w:type="gramEnd"/>
      <w:r w:rsidRPr="00BA02D6">
        <w:t xml:space="preserve"> день подачи заявки на получение льготного краткосрочного кредита и (или) льготного инвестиционного кредита;</w:t>
      </w:r>
    </w:p>
    <w:p w:rsidR="00A2387F" w:rsidRPr="00BA02D6" w:rsidRDefault="00A2387F">
      <w:pPr>
        <w:pStyle w:val="ConsPlusNormal"/>
        <w:spacing w:before="220"/>
        <w:ind w:firstLine="540"/>
        <w:jc w:val="both"/>
      </w:pPr>
      <w:proofErr w:type="gramStart"/>
      <w:r w:rsidRPr="00BA02D6">
        <w:t xml:space="preserve">б) организациями и индивидуальными предпринимателями, реализующими инвестиционные проекты по производству и (или) первичной и (или) последующей (промышленной) переработке сельскохозяйственной продукции и ее реализации, направленные на развитие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направлений целевого использования льготных инвестиционных кредитов, утвержденным Министерством сельского хозяйства Российской Федерации, согласно перечню продукции, утверждаемому Правительством Российской Федерации в соответствии</w:t>
      </w:r>
      <w:proofErr w:type="gramEnd"/>
      <w:r w:rsidRPr="00BA02D6">
        <w:t xml:space="preserve"> </w:t>
      </w:r>
      <w:proofErr w:type="gramStart"/>
      <w:r w:rsidRPr="00BA02D6">
        <w:t xml:space="preserve">с частью 1 статьи 3 Федерального закона "О развитии сельского хозяйства", а также организациями и индивидуальными предпринимателями, реализующими инвестиционные проекты по первичной и (или) последующей (промышленной) переработке продукции и ее реализации, направленные на развитие </w:t>
      </w:r>
      <w:proofErr w:type="spellStart"/>
      <w:r w:rsidRPr="00BA02D6">
        <w:t>подотраслей</w:t>
      </w:r>
      <w:proofErr w:type="spellEnd"/>
      <w:r w:rsidRPr="00BA02D6">
        <w:t xml:space="preserve"> растениеводства и животноводства, переработки продукции растениеводства и животноводства в соответствии с перечнем направлений целевого использования льготных инвестиционных кредитов, утвержденным Министерством сельского хозяйства Российской Федерации, согласно</w:t>
      </w:r>
      <w:proofErr w:type="gramEnd"/>
      <w:r w:rsidRPr="00BA02D6">
        <w:t xml:space="preserve"> </w:t>
      </w:r>
      <w:proofErr w:type="gramStart"/>
      <w:r w:rsidRPr="00BA02D6">
        <w:t>перечню продукции, утверждаемому Правительством Российской Федерации в соответствии с частью 1 статьи 7 и частью 2 статьи 11 Федерального закона "О развитии сельского хозяйства", у которых по истечении 3 лет с даты заключения договора о предоставлении льготного инвестиционного кредита, но не позднее даты окончания срока такого кредита, доля дохода от реализации данной продукции в общем доходе от реализации товаров (работ</w:t>
      </w:r>
      <w:proofErr w:type="gramEnd"/>
      <w:r w:rsidRPr="00BA02D6">
        <w:t xml:space="preserve">, услуг) составит не менее 70 процентов за календарный год, - не позднее 3 лет </w:t>
      </w:r>
      <w:proofErr w:type="gramStart"/>
      <w:r w:rsidRPr="00BA02D6">
        <w:t>с даты заключения</w:t>
      </w:r>
      <w:proofErr w:type="gramEnd"/>
      <w:r w:rsidRPr="00BA02D6">
        <w:t xml:space="preserve"> кредитного договора (соглашения) на получение льготного инвестиционного кредита на цели финансирования инвестиционного проекта, но не позднее даты окончания срока такого кредита.</w:t>
      </w:r>
    </w:p>
    <w:p w:rsidR="00A2387F" w:rsidRPr="00BA02D6" w:rsidRDefault="00A2387F">
      <w:pPr>
        <w:pStyle w:val="ConsPlusNormal"/>
        <w:spacing w:before="220"/>
        <w:ind w:firstLine="540"/>
        <w:jc w:val="both"/>
      </w:pPr>
      <w:r w:rsidRPr="00BA02D6">
        <w:t>10. Уполномоченный банк направляет в Министерство сельского хозяйства Российской Федерации и в уполномоченный орган реестр потенциальных заемщиков.</w:t>
      </w:r>
    </w:p>
    <w:p w:rsidR="00A2387F" w:rsidRPr="00BA02D6" w:rsidRDefault="00A2387F">
      <w:pPr>
        <w:pStyle w:val="ConsPlusNormal"/>
        <w:spacing w:before="220"/>
        <w:ind w:firstLine="540"/>
        <w:jc w:val="both"/>
      </w:pPr>
      <w:r w:rsidRPr="00BA02D6">
        <w:t>11. Ведение реестра заемщиков осуществляется уполномоченными банками.</w:t>
      </w:r>
    </w:p>
    <w:p w:rsidR="00A2387F" w:rsidRPr="00BA02D6" w:rsidRDefault="00A2387F">
      <w:pPr>
        <w:pStyle w:val="ConsPlusNormal"/>
        <w:spacing w:before="220"/>
        <w:ind w:firstLine="540"/>
        <w:jc w:val="both"/>
      </w:pPr>
      <w:r w:rsidRPr="00BA02D6">
        <w:t>Порядок включения заемщика, содержащегося в реестре потенциальных заемщиков, в реестр заемщиков устанавливается Министерством сельского хозяйства Российской Федерации.</w:t>
      </w:r>
    </w:p>
    <w:p w:rsidR="00A2387F" w:rsidRPr="00BA02D6" w:rsidRDefault="00A2387F">
      <w:pPr>
        <w:pStyle w:val="ConsPlusNormal"/>
        <w:spacing w:before="220"/>
        <w:ind w:firstLine="540"/>
        <w:jc w:val="both"/>
      </w:pPr>
      <w:proofErr w:type="gramStart"/>
      <w:r w:rsidRPr="00BA02D6">
        <w:lastRenderedPageBreak/>
        <w:t>Заемщик имеет право после 1 января 2020 г. заключить с иным уполномоченным банком кредитный договор (соглашение) на цели рефинансирования ранее заключенного льготного инвестиционного кредита при условии, что суммарный срок пользования льготным инвестиционным кредитом и суммарный размер субсидии по нему не превышают сроков и размера субсидии по ранее заключенному льготному инвестиционному кредиту, в порядке, установленном Министерством сельского хозяйства Российской Федерации.</w:t>
      </w:r>
      <w:proofErr w:type="gramEnd"/>
    </w:p>
    <w:p w:rsidR="00A2387F" w:rsidRPr="00BA02D6" w:rsidRDefault="00A2387F">
      <w:pPr>
        <w:pStyle w:val="ConsPlusNormal"/>
        <w:spacing w:before="220"/>
        <w:ind w:firstLine="540"/>
        <w:jc w:val="both"/>
      </w:pPr>
      <w:r w:rsidRPr="00BA02D6">
        <w:t>Заемщик может быть исключен уполномоченным банком из реестра заемщиков при несоблюдении им условий, предусмотренных пунктом 13 настоящих Правил, и в случаях, указанных в пункте 34 настоящих Правил, в порядке, установленном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12. Проверку целевого использования льготного краткосрочного кредита и (или) льготного инвестиционного кредита осуществляет уполномоченный банк на основании документов, представленных заемщиком согласно кредитному договору (соглашению), в соответствии с законодательством Российской Федерации.</w:t>
      </w:r>
    </w:p>
    <w:p w:rsidR="00A2387F" w:rsidRPr="00BA02D6" w:rsidRDefault="00A2387F">
      <w:pPr>
        <w:pStyle w:val="ConsPlusNormal"/>
        <w:spacing w:before="220"/>
        <w:ind w:firstLine="540"/>
        <w:jc w:val="both"/>
      </w:pPr>
      <w:r w:rsidRPr="00BA02D6">
        <w:t>При предоставлении льготного краткосрочного кредита и (или) льготного инвестиционного кредита для выплаты авансов в счет оплаты приобретаемого имущества (выполняемых работ, оказываемых услуг) срок поставки имущества (выполнения работ, оказания услуг) не должен превышать срок этого льготного кредита.</w:t>
      </w:r>
    </w:p>
    <w:p w:rsidR="00A2387F" w:rsidRPr="00BA02D6" w:rsidRDefault="00A2387F">
      <w:pPr>
        <w:pStyle w:val="ConsPlusNormal"/>
        <w:spacing w:before="220"/>
        <w:ind w:firstLine="540"/>
        <w:jc w:val="both"/>
      </w:pPr>
      <w:proofErr w:type="gramStart"/>
      <w:r w:rsidRPr="00BA02D6">
        <w:t>При предоставлении льготного краткосрочного кредита и (или) льготного инвестиционного кредита с применением расчетов по открываемым в уполномоченном банке безотзывным аккредитивам, содержащим условие об осуществлении платежа при представлении в уполномоченный банк документов, подтверждающих факт получения заемщиком имущества (принятия им результатов выполненных работ, оказанных услуг), срок исполнения такого аккредитива не должен превышать срок кредита.</w:t>
      </w:r>
      <w:proofErr w:type="gramEnd"/>
      <w:r w:rsidRPr="00BA02D6">
        <w:t xml:space="preserve"> В случае неисполнения аккредитива в течение срока льготного краткосрочного кредита и (или) льготного инвестиционного кредита уполномоченный банк осуществляет возврат субсидии в размере, соответствующем размеру субсидии, перечисленной уполномоченному банку для возмещения им недополученных доходов по кредиту (части кредита).</w:t>
      </w:r>
    </w:p>
    <w:p w:rsidR="00A2387F" w:rsidRPr="00BA02D6" w:rsidRDefault="00A2387F">
      <w:pPr>
        <w:pStyle w:val="ConsPlusNormal"/>
        <w:spacing w:before="220"/>
        <w:ind w:firstLine="540"/>
        <w:jc w:val="both"/>
      </w:pPr>
      <w:bookmarkStart w:id="7" w:name="P102"/>
      <w:bookmarkEnd w:id="7"/>
      <w:r w:rsidRPr="00BA02D6">
        <w:t>13. 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w:t>
      </w:r>
    </w:p>
    <w:p w:rsidR="00A2387F" w:rsidRPr="00BA02D6" w:rsidRDefault="00A2387F">
      <w:pPr>
        <w:pStyle w:val="ConsPlusNormal"/>
        <w:spacing w:before="220"/>
        <w:ind w:firstLine="540"/>
        <w:jc w:val="both"/>
      </w:pPr>
      <w:proofErr w:type="gramStart"/>
      <w:r w:rsidRPr="00BA02D6">
        <w:t>Допускается включение в кредитные договоры (соглашения) условия о конвертации средств льготных краткосрочных кредитов и (или) льготных инвестиционных кредитов в иностранную валюту для расчетов с поставщиками по внешнеторговым контрактам по безотзывным аккредитивам, содержащим условие об осуществлении платежа при представлении в уполномоченный банк документов, подтверждающих факт получения заемщиком имущества (принятия им результатов выполненных работ, оказанных услуг).</w:t>
      </w:r>
      <w:proofErr w:type="gramEnd"/>
    </w:p>
    <w:p w:rsidR="00A2387F" w:rsidRPr="00BA02D6" w:rsidRDefault="00A2387F">
      <w:pPr>
        <w:pStyle w:val="ConsPlusNormal"/>
        <w:spacing w:before="220"/>
        <w:ind w:firstLine="540"/>
        <w:jc w:val="both"/>
      </w:pPr>
      <w:r w:rsidRPr="00BA02D6">
        <w:t>14. В целях определения размеров субсидий, подлежащих предоставлению уполномоченным банкам в очередном финансовом году, в рамках подготовки проекта федерального закона о федеральном бюджете на очередной финансовый год и плановый период Министерство сельского хозяйства Российской Федерации ежегодно, до 1 июля текущего финансового года, формирует прогноз кредитования заемщиков на очередной финансовый год.</w:t>
      </w:r>
    </w:p>
    <w:p w:rsidR="00A2387F" w:rsidRPr="00BA02D6" w:rsidRDefault="00A2387F">
      <w:pPr>
        <w:pStyle w:val="ConsPlusNormal"/>
        <w:spacing w:before="220"/>
        <w:ind w:firstLine="540"/>
        <w:jc w:val="both"/>
      </w:pPr>
      <w:r w:rsidRPr="00BA02D6">
        <w:t xml:space="preserve">15. Прогноз кредитования заемщиков формируется Министерством сельского хозяйства Российской Федерации на основании предложений органов, уполномоченных высшим исполнительным органом государственной власти субъекта Российской Федерации, и предложений уполномоченных банков, подготовленных на основании реестров потенциальных заемщиков. Предложения на очередной финансовый год представляются в Министерство </w:t>
      </w:r>
      <w:r w:rsidRPr="00BA02D6">
        <w:lastRenderedPageBreak/>
        <w:t>сельского хозяйства Российской Федерации ежегодно, до 1 июня текущего финансового года.</w:t>
      </w:r>
    </w:p>
    <w:p w:rsidR="00A2387F" w:rsidRPr="00BA02D6" w:rsidRDefault="00A2387F">
      <w:pPr>
        <w:pStyle w:val="ConsPlusNormal"/>
        <w:spacing w:before="220"/>
        <w:ind w:firstLine="540"/>
        <w:jc w:val="both"/>
      </w:pPr>
      <w:r w:rsidRPr="00BA02D6">
        <w:t>16. Министерство сельского хозяйства Российской Федерации формирует на очередной финансовый год план льготного кредитования заемщиков (далее - план льготного кредитования) на основании:</w:t>
      </w:r>
    </w:p>
    <w:p w:rsidR="00A2387F" w:rsidRPr="00BA02D6" w:rsidRDefault="00A2387F">
      <w:pPr>
        <w:pStyle w:val="ConsPlusNormal"/>
        <w:spacing w:before="220"/>
        <w:ind w:firstLine="540"/>
        <w:jc w:val="both"/>
      </w:pPr>
      <w:proofErr w:type="gramStart"/>
      <w:r w:rsidRPr="00BA02D6">
        <w:t>а) приоритетного финансового обеспечения принятых обязательств по государственной поддержке льготных краткосрочных кредитов и льготных инвестиционных кредитов заемщиков, включенных в реестр заемщиков;</w:t>
      </w:r>
      <w:proofErr w:type="gramEnd"/>
    </w:p>
    <w:p w:rsidR="00A2387F" w:rsidRPr="00BA02D6" w:rsidRDefault="00A2387F">
      <w:pPr>
        <w:pStyle w:val="ConsPlusNormal"/>
        <w:spacing w:before="220"/>
        <w:ind w:firstLine="540"/>
        <w:jc w:val="both"/>
      </w:pPr>
      <w:proofErr w:type="gramStart"/>
      <w:r w:rsidRPr="00BA02D6">
        <w:t>б) расчета суммарного размера субсидий, предоставляемых уполномоченным банкам по принятым обязательствам и (или) по планируемым к выдаче заемщикам льготным краткосрочным кредитам и льготным инвестиционным кредитам для достижения показателей, установленных в соглашении о повышении конкурентоспособности.</w:t>
      </w:r>
      <w:proofErr w:type="gramEnd"/>
    </w:p>
    <w:p w:rsidR="00A2387F" w:rsidRPr="00BA02D6" w:rsidRDefault="00A2387F">
      <w:pPr>
        <w:pStyle w:val="ConsPlusNormal"/>
        <w:spacing w:before="220"/>
        <w:ind w:firstLine="540"/>
        <w:jc w:val="both"/>
      </w:pPr>
      <w:r w:rsidRPr="00BA02D6">
        <w:t>При расчете суммарного размера субсидий, предоставляемых уполномоченным банкам по планируемым к выдаче льготным краткосрочным кредитам на территории Сибирского и Дальневосточного федеральных округов, применяется повышающий коэффициент 1,2.</w:t>
      </w:r>
    </w:p>
    <w:p w:rsidR="00A2387F" w:rsidRPr="00BA02D6" w:rsidRDefault="00A2387F">
      <w:pPr>
        <w:pStyle w:val="ConsPlusNormal"/>
        <w:spacing w:before="220"/>
        <w:ind w:firstLine="540"/>
        <w:jc w:val="both"/>
      </w:pPr>
      <w:r w:rsidRPr="00BA02D6">
        <w:t>17. План льготного кредитования утверждается Министерством сельского хозяйства Российской Федерации ежегодно, до 1 ноября текущего финансового года, в установленном им порядке.</w:t>
      </w:r>
    </w:p>
    <w:p w:rsidR="00A2387F" w:rsidRPr="00BA02D6" w:rsidRDefault="00A2387F">
      <w:pPr>
        <w:pStyle w:val="ConsPlusNormal"/>
        <w:spacing w:before="220"/>
        <w:ind w:firstLine="540"/>
        <w:jc w:val="both"/>
      </w:pPr>
      <w:r w:rsidRPr="00BA02D6">
        <w:t>План льготного кредитования содержит:</w:t>
      </w:r>
    </w:p>
    <w:p w:rsidR="00A2387F" w:rsidRPr="00BA02D6" w:rsidRDefault="00A2387F">
      <w:pPr>
        <w:pStyle w:val="ConsPlusNormal"/>
        <w:spacing w:before="220"/>
        <w:ind w:firstLine="540"/>
        <w:jc w:val="both"/>
      </w:pPr>
      <w:r w:rsidRPr="00BA02D6">
        <w:t>а) перечень направлений целевого использования льготных краткосрочных кредитов и (или) льготных инвестиционных кредитов;</w:t>
      </w:r>
    </w:p>
    <w:p w:rsidR="00A2387F" w:rsidRPr="00BA02D6" w:rsidRDefault="00A2387F">
      <w:pPr>
        <w:pStyle w:val="ConsPlusNormal"/>
        <w:spacing w:before="220"/>
        <w:ind w:firstLine="540"/>
        <w:jc w:val="both"/>
      </w:pPr>
      <w:r w:rsidRPr="00BA02D6">
        <w:t>б) суммарный размер субсидий, предоставляемых уполномоченным банкам по планируемым к выдаче льготным краткосрочным кредитам и (или) льготным инвестиционным кредитам.</w:t>
      </w:r>
    </w:p>
    <w:p w:rsidR="00A2387F" w:rsidRPr="00BA02D6" w:rsidRDefault="00A2387F">
      <w:pPr>
        <w:pStyle w:val="ConsPlusNormal"/>
        <w:spacing w:before="220"/>
        <w:ind w:firstLine="540"/>
        <w:jc w:val="both"/>
      </w:pPr>
      <w:r w:rsidRPr="00BA02D6">
        <w:t>18. План льготного кредитования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 календарных дней после его утверждения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 xml:space="preserve">19. </w:t>
      </w:r>
      <w:proofErr w:type="gramStart"/>
      <w:r w:rsidRPr="00BA02D6">
        <w:t>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 доведенных до Министерства как получателя средств федерального бюджета на цели, указанные в пункте 1 настоящих Правил, а также с учетом интенсивности выборки (освоения) лимитов бюджетных обязательств, доведенных до Министерства как получателя средств федерального бюджета на цели, указанные в пункте 1 настоящих</w:t>
      </w:r>
      <w:proofErr w:type="gramEnd"/>
      <w:r w:rsidRPr="00BA02D6">
        <w:t xml:space="preserve"> Правил, вправе откорректировать план льготного кредитования.</w:t>
      </w:r>
    </w:p>
    <w:p w:rsidR="00A2387F" w:rsidRPr="00BA02D6" w:rsidRDefault="00A2387F">
      <w:pPr>
        <w:pStyle w:val="ConsPlusNormal"/>
        <w:spacing w:before="220"/>
        <w:ind w:firstLine="540"/>
        <w:jc w:val="both"/>
      </w:pPr>
      <w:bookmarkStart w:id="8" w:name="P116"/>
      <w:bookmarkEnd w:id="8"/>
      <w:r w:rsidRPr="00BA02D6">
        <w:t xml:space="preserve">20. </w:t>
      </w:r>
      <w:proofErr w:type="gramStart"/>
      <w:r w:rsidRPr="00BA02D6">
        <w:t>Субсидии предоставляются уполномоченным банкам в размере 90 процентов ключевой ставки Центрального банка Российской Федерации, действующей на дату заключения кредитного договора (соглашения), а в случае заключения дополнительного соглашения к кредитному договору (соглашению), связанного с изменением размера платы за пользование льготным краткосрочным кредитом и (или) льготным инвестиционным кредитом, - на дату заключения дополнительного соглашения к кредитному договору (соглашению).</w:t>
      </w:r>
      <w:proofErr w:type="gramEnd"/>
    </w:p>
    <w:p w:rsidR="00A2387F" w:rsidRPr="00BA02D6" w:rsidRDefault="00A2387F">
      <w:pPr>
        <w:pStyle w:val="ConsPlusNormal"/>
        <w:spacing w:before="220"/>
        <w:ind w:firstLine="540"/>
        <w:jc w:val="both"/>
      </w:pPr>
      <w:bookmarkStart w:id="9" w:name="P117"/>
      <w:bookmarkEnd w:id="9"/>
      <w:r w:rsidRPr="00BA02D6">
        <w:t>В течение срока действия кредитного договора (соглашения) размер субсидии, предоставляемой уполномоченным банкам, рассчитывается исходя из 90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rsidR="00A2387F" w:rsidRPr="00BA02D6" w:rsidRDefault="00A2387F">
      <w:pPr>
        <w:pStyle w:val="ConsPlusNormal"/>
        <w:spacing w:before="220"/>
        <w:ind w:firstLine="540"/>
        <w:jc w:val="both"/>
      </w:pPr>
      <w:bookmarkStart w:id="10" w:name="P118"/>
      <w:bookmarkEnd w:id="10"/>
      <w:r w:rsidRPr="00BA02D6">
        <w:lastRenderedPageBreak/>
        <w:t xml:space="preserve">В случае изменения размера ключевой ставки Центрального банка Российской Федерации ее новое значение для расчета размера субсидии </w:t>
      </w:r>
      <w:proofErr w:type="gramStart"/>
      <w:r w:rsidRPr="00BA02D6">
        <w:t>применяется</w:t>
      </w:r>
      <w:proofErr w:type="gramEnd"/>
      <w:r w:rsidRPr="00BA02D6">
        <w:t xml:space="preserve"> начиная со дня, следующего за днем ее изменения.</w:t>
      </w:r>
    </w:p>
    <w:p w:rsidR="00A2387F" w:rsidRPr="00BA02D6" w:rsidRDefault="00A2387F">
      <w:pPr>
        <w:pStyle w:val="ConsPlusNormal"/>
        <w:spacing w:before="220"/>
        <w:ind w:firstLine="540"/>
        <w:jc w:val="both"/>
      </w:pPr>
      <w:r w:rsidRPr="00BA02D6">
        <w:t>Период субсидирования начинается со дня заключения кредитного договора (соглашения), в том числе по льготным кредитам с применением расчетов по аккредитивам.</w:t>
      </w:r>
    </w:p>
    <w:p w:rsidR="00A2387F" w:rsidRPr="00BA02D6" w:rsidRDefault="00A2387F">
      <w:pPr>
        <w:pStyle w:val="ConsPlusNormal"/>
        <w:spacing w:before="220"/>
        <w:ind w:firstLine="540"/>
        <w:jc w:val="both"/>
      </w:pPr>
      <w:r w:rsidRPr="00BA02D6">
        <w:t>Период субсидирования действует по день окончания срока действия кредитного договора (соглашения) включительно.</w:t>
      </w:r>
    </w:p>
    <w:p w:rsidR="00A2387F" w:rsidRPr="00BA02D6" w:rsidRDefault="00A2387F">
      <w:pPr>
        <w:pStyle w:val="ConsPlusNormal"/>
        <w:spacing w:before="220"/>
        <w:ind w:firstLine="540"/>
        <w:jc w:val="both"/>
      </w:pPr>
      <w:proofErr w:type="gramStart"/>
      <w:r w:rsidRPr="00BA02D6">
        <w:t>При предоставлении льготного краткосрочного кредита и (или) льготного инвестиционного кредита с применением расчетов по открываемым в уполномоченном банке безотзывным аккредитивам размер субсидии на период действия аккредитива не может быть больше суммы процентов, взимаемых уполномоченным банком по кредитному договору с заемщика в период действия аккредитива (но не выше размеров субсидии, указанных в абзацах втором и третьем настоящего пункта).</w:t>
      </w:r>
      <w:proofErr w:type="gramEnd"/>
    </w:p>
    <w:p w:rsidR="00A2387F" w:rsidRPr="00BA02D6" w:rsidRDefault="00A2387F">
      <w:pPr>
        <w:pStyle w:val="ConsPlusNormal"/>
        <w:spacing w:before="220"/>
        <w:ind w:firstLine="540"/>
        <w:jc w:val="both"/>
      </w:pPr>
      <w:r w:rsidRPr="00BA02D6">
        <w:t xml:space="preserve">21. </w:t>
      </w:r>
      <w:proofErr w:type="gramStart"/>
      <w:r w:rsidRPr="00BA02D6">
        <w:t>Субсидии предоставляются уполномоченным банкам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пункте 1 настоящих Правил, согласно плану льготного кредитования.</w:t>
      </w:r>
      <w:proofErr w:type="gramEnd"/>
    </w:p>
    <w:p w:rsidR="00A2387F" w:rsidRPr="00BA02D6" w:rsidRDefault="00A2387F">
      <w:pPr>
        <w:pStyle w:val="ConsPlusNormal"/>
        <w:spacing w:before="220"/>
        <w:ind w:firstLine="540"/>
        <w:jc w:val="both"/>
      </w:pPr>
      <w:r w:rsidRPr="00BA02D6">
        <w:t>22. Министерство сельского хозяйства Российской Федерации не позднее 10-го и 25-го числа каждого месяца обобщает и размещает на своем официальном сайте в информационно-телекоммуникационной сети "Интернет" информацию о размере субсидий, не использованных уполномоченными банками на цели, указанные в пункте 1 настоящих Правил.</w:t>
      </w:r>
    </w:p>
    <w:p w:rsidR="00A2387F" w:rsidRPr="00BA02D6" w:rsidRDefault="00A2387F">
      <w:pPr>
        <w:pStyle w:val="ConsPlusNormal"/>
        <w:spacing w:before="220"/>
        <w:ind w:firstLine="540"/>
        <w:jc w:val="both"/>
      </w:pPr>
      <w:r w:rsidRPr="00BA02D6">
        <w:t>23.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сельского хозяйства Российской Федерации в соответствии с типовой формой, утвержденной Министерством финансов Российской Федерации (далее - соглашение о предоставлении субсидий).</w:t>
      </w:r>
    </w:p>
    <w:p w:rsidR="00A2387F" w:rsidRPr="00BA02D6" w:rsidRDefault="00A2387F">
      <w:pPr>
        <w:pStyle w:val="ConsPlusNormal"/>
        <w:spacing w:before="220"/>
        <w:ind w:firstLine="540"/>
        <w:jc w:val="both"/>
      </w:pPr>
      <w:r w:rsidRPr="00BA02D6">
        <w:t>Субсидии предоставляются уполномоченному банку, который на 1-е число месяца, предшествующего месяцу, в котором планируется заключение соглашения о предоставлении субсидии, отвечает следующим требованиям:</w:t>
      </w:r>
    </w:p>
    <w:p w:rsidR="00A2387F" w:rsidRPr="00BA02D6" w:rsidRDefault="00A2387F">
      <w:pPr>
        <w:pStyle w:val="ConsPlusNormal"/>
        <w:spacing w:before="220"/>
        <w:ind w:firstLine="540"/>
        <w:jc w:val="both"/>
      </w:pPr>
      <w:r w:rsidRPr="00BA02D6">
        <w:t>у уполномоченного банка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2387F" w:rsidRPr="00BA02D6" w:rsidRDefault="00A2387F">
      <w:pPr>
        <w:pStyle w:val="ConsPlusNormal"/>
        <w:spacing w:before="220"/>
        <w:ind w:firstLine="540"/>
        <w:jc w:val="both"/>
      </w:pPr>
      <w:r w:rsidRPr="00BA02D6">
        <w:t xml:space="preserve">у уполномоченного банка отсутствуют просроченная задолженность по возврату в федеральный бюджет субсидий, бюджетных инвестиций, </w:t>
      </w:r>
      <w:proofErr w:type="gramStart"/>
      <w:r w:rsidRPr="00BA02D6">
        <w:t>предоставленных</w:t>
      </w:r>
      <w:proofErr w:type="gramEnd"/>
      <w:r w:rsidRPr="00BA02D6">
        <w:t xml:space="preserve"> в том числе в соответствии с иными правовыми актами, и иная просроченная задолженность перед федеральным бюджетом;</w:t>
      </w:r>
    </w:p>
    <w:p w:rsidR="00A2387F" w:rsidRPr="00BA02D6" w:rsidRDefault="00A2387F">
      <w:pPr>
        <w:pStyle w:val="ConsPlusNormal"/>
        <w:spacing w:before="220"/>
        <w:ind w:firstLine="540"/>
        <w:jc w:val="both"/>
      </w:pPr>
      <w:r w:rsidRPr="00BA02D6">
        <w:t>уполномоченный банк не находится в процессе реорганизации, ликвидации, банкротства;</w:t>
      </w:r>
    </w:p>
    <w:p w:rsidR="00A2387F" w:rsidRPr="00BA02D6" w:rsidRDefault="00A2387F">
      <w:pPr>
        <w:pStyle w:val="ConsPlusNormal"/>
        <w:spacing w:before="220"/>
        <w:ind w:firstLine="540"/>
        <w:jc w:val="both"/>
      </w:pPr>
      <w:proofErr w:type="gramStart"/>
      <w:r w:rsidRPr="00BA02D6">
        <w:t xml:space="preserve">уполномоченный банк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BA02D6">
        <w:lastRenderedPageBreak/>
        <w:t>операций (офшорные зоны), в</w:t>
      </w:r>
      <w:proofErr w:type="gramEnd"/>
      <w:r w:rsidRPr="00BA02D6">
        <w:t xml:space="preserve"> совокупности превышает 50 процентов;</w:t>
      </w:r>
    </w:p>
    <w:p w:rsidR="00A2387F" w:rsidRPr="00BA02D6" w:rsidRDefault="00A2387F">
      <w:pPr>
        <w:pStyle w:val="ConsPlusNormal"/>
        <w:spacing w:before="220"/>
        <w:ind w:firstLine="540"/>
        <w:jc w:val="both"/>
      </w:pPr>
      <w:r w:rsidRPr="00BA02D6">
        <w:t>уполномоченный банк не получает средства из федерального бюджета на основании иных нормативных правовых актов на цели, указанные в пункте 1 настоящих Правил.</w:t>
      </w:r>
    </w:p>
    <w:p w:rsidR="00A2387F" w:rsidRPr="00BA02D6" w:rsidRDefault="00A2387F">
      <w:pPr>
        <w:pStyle w:val="ConsPlusNormal"/>
        <w:spacing w:before="220"/>
        <w:ind w:firstLine="540"/>
        <w:jc w:val="both"/>
      </w:pPr>
      <w:r w:rsidRPr="00BA02D6">
        <w:t xml:space="preserve">24. </w:t>
      </w:r>
      <w:proofErr w:type="gramStart"/>
      <w:r w:rsidRPr="00BA02D6">
        <w:t>Уполномоченный банк в целях формирования реестра кредитных договоров (соглашений) по выданным и (или) планируемым к выдаче льготным краткосрочным кредитам и (или) льготным инвестиционным кредитам осуществляет поквартальный расчет потребности в субсидии по установленной Министерством сельского хозяйства Российской Федерации форме и до 1 декабря текущего финансового года направляет в Министерство сельского хозяйства Российской Федерации заявление о заключении соглашения о предоставлении субсидий на</w:t>
      </w:r>
      <w:proofErr w:type="gramEnd"/>
      <w:r w:rsidRPr="00BA02D6">
        <w:t xml:space="preserve"> очередной финансовый год в произвольной форме, </w:t>
      </w:r>
      <w:proofErr w:type="gramStart"/>
      <w:r w:rsidRPr="00BA02D6">
        <w:t>подписанное</w:t>
      </w:r>
      <w:proofErr w:type="gramEnd"/>
      <w:r w:rsidRPr="00BA02D6">
        <w:t xml:space="preserve"> руководителем уполномоченного банка, с приложением следующих документов:</w:t>
      </w:r>
    </w:p>
    <w:p w:rsidR="00A2387F" w:rsidRPr="00BA02D6" w:rsidRDefault="00A2387F">
      <w:pPr>
        <w:pStyle w:val="ConsPlusNormal"/>
        <w:spacing w:before="220"/>
        <w:ind w:firstLine="540"/>
        <w:jc w:val="both"/>
      </w:pPr>
      <w:r w:rsidRPr="00BA02D6">
        <w:t>справка, подписанная руководителем и главным бухгалтером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w:t>
      </w:r>
    </w:p>
    <w:p w:rsidR="00A2387F" w:rsidRPr="00BA02D6" w:rsidRDefault="00A2387F">
      <w:pPr>
        <w:pStyle w:val="ConsPlusNormal"/>
        <w:spacing w:before="220"/>
        <w:ind w:firstLine="540"/>
        <w:jc w:val="both"/>
      </w:pPr>
      <w:r w:rsidRPr="00BA02D6">
        <w:t>заявка на перечисление субсидий, планируемых к выдаче в очередном году, по форме, утвержденной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Министерство финансов Российской Федерации вправе запросить информацию по реестру заемщиков и реестру кредитных договоров, ведение которого осуществляется Министерством сельского хозяйства Российской Федерации на основании данных, представляемых уполномоченными банками.</w:t>
      </w:r>
    </w:p>
    <w:p w:rsidR="00A2387F" w:rsidRPr="00BA02D6" w:rsidRDefault="00A2387F">
      <w:pPr>
        <w:pStyle w:val="ConsPlusNormal"/>
        <w:spacing w:before="220"/>
        <w:ind w:firstLine="540"/>
        <w:jc w:val="both"/>
      </w:pPr>
      <w:r w:rsidRPr="00BA02D6">
        <w:t>25. Соглашением о предоставлении субсидий предусматриваются:</w:t>
      </w:r>
    </w:p>
    <w:p w:rsidR="00A2387F" w:rsidRPr="00BA02D6" w:rsidRDefault="00A2387F">
      <w:pPr>
        <w:pStyle w:val="ConsPlusNormal"/>
        <w:spacing w:before="220"/>
        <w:ind w:firstLine="540"/>
        <w:jc w:val="both"/>
      </w:pPr>
      <w:r w:rsidRPr="00BA02D6">
        <w:t>а) сроки перечисления субсидии;</w:t>
      </w:r>
    </w:p>
    <w:p w:rsidR="00A2387F" w:rsidRPr="00BA02D6" w:rsidRDefault="00A2387F">
      <w:pPr>
        <w:pStyle w:val="ConsPlusNormal"/>
        <w:spacing w:before="220"/>
        <w:ind w:firstLine="540"/>
        <w:jc w:val="both"/>
      </w:pPr>
      <w:r w:rsidRPr="00BA02D6">
        <w:t>б) согласие уполномоченного банка на проведение Министерством сельского хозяйства Российской Федерации и органами государственного финансового контроля проверок соблюдения уполномоченным банком целей, порядка и условий предоставления субсидии, которые установлены настоящими Правилами и соглашением о предоставлении субсидии;</w:t>
      </w:r>
    </w:p>
    <w:p w:rsidR="00A2387F" w:rsidRPr="00BA02D6" w:rsidRDefault="00A2387F">
      <w:pPr>
        <w:pStyle w:val="ConsPlusNormal"/>
        <w:spacing w:before="220"/>
        <w:ind w:firstLine="540"/>
        <w:jc w:val="both"/>
      </w:pPr>
      <w:r w:rsidRPr="00BA02D6">
        <w:t>в) значения показателей результативности предоставления субсидий, предусмотренных пунктом 38 настоящих Правил;</w:t>
      </w:r>
    </w:p>
    <w:p w:rsidR="00A2387F" w:rsidRPr="00BA02D6" w:rsidRDefault="00A2387F">
      <w:pPr>
        <w:pStyle w:val="ConsPlusNormal"/>
        <w:spacing w:before="220"/>
        <w:ind w:firstLine="540"/>
        <w:jc w:val="both"/>
      </w:pPr>
      <w:r w:rsidRPr="00BA02D6">
        <w:t>г) ответственность уполномоченного банка за нарушение условий, определенных соглашением о предоставлении субсидий;</w:t>
      </w:r>
    </w:p>
    <w:p w:rsidR="00A2387F" w:rsidRPr="00BA02D6" w:rsidRDefault="00A2387F">
      <w:pPr>
        <w:pStyle w:val="ConsPlusNormal"/>
        <w:spacing w:before="220"/>
        <w:ind w:firstLine="540"/>
        <w:jc w:val="both"/>
      </w:pPr>
      <w:r w:rsidRPr="00BA02D6">
        <w:t>д) порядок и сроки возврата уполномоченным банком использованных средств субсидий в случае установления по итогам проверок, проведенных Министерством сельского хозяйства Российской Федерации и (или) органом государственного финансового контроля, факта нарушения целей и условий предоставления субсидий, определенных в соглашении о предоставлении субсидий;</w:t>
      </w:r>
    </w:p>
    <w:p w:rsidR="00A2387F" w:rsidRPr="00BA02D6" w:rsidRDefault="00A2387F">
      <w:pPr>
        <w:pStyle w:val="ConsPlusNormal"/>
        <w:spacing w:before="220"/>
        <w:ind w:firstLine="540"/>
        <w:jc w:val="both"/>
      </w:pPr>
      <w:r w:rsidRPr="00BA02D6">
        <w:t>е) основания и порядок расторжения соглашения о предоставлении субсидий;</w:t>
      </w:r>
    </w:p>
    <w:p w:rsidR="00A2387F" w:rsidRPr="00BA02D6" w:rsidRDefault="00A2387F">
      <w:pPr>
        <w:pStyle w:val="ConsPlusNormal"/>
        <w:spacing w:before="220"/>
        <w:ind w:firstLine="540"/>
        <w:jc w:val="both"/>
      </w:pPr>
      <w:r w:rsidRPr="00BA02D6">
        <w:t>ж) перечень документов, представляемых уполномоченным банком для получения субсидии;</w:t>
      </w:r>
    </w:p>
    <w:p w:rsidR="00A2387F" w:rsidRPr="00BA02D6" w:rsidRDefault="00A2387F">
      <w:pPr>
        <w:pStyle w:val="ConsPlusNormal"/>
        <w:spacing w:before="220"/>
        <w:ind w:firstLine="540"/>
        <w:jc w:val="both"/>
      </w:pPr>
      <w:r w:rsidRPr="00BA02D6">
        <w:t>з) размер субсидий в соответствии с пунктом 20 настоящих Правил;</w:t>
      </w:r>
    </w:p>
    <w:p w:rsidR="00A2387F" w:rsidRPr="00BA02D6" w:rsidRDefault="00A2387F">
      <w:pPr>
        <w:pStyle w:val="ConsPlusNormal"/>
        <w:spacing w:before="220"/>
        <w:ind w:firstLine="540"/>
        <w:jc w:val="both"/>
      </w:pPr>
      <w:r w:rsidRPr="00BA02D6">
        <w:t>и) счет, на который перечисляются денежные средства в случае принятия решения о предоставлении субсидий;</w:t>
      </w:r>
    </w:p>
    <w:p w:rsidR="00A2387F" w:rsidRPr="00BA02D6" w:rsidRDefault="00A2387F">
      <w:pPr>
        <w:pStyle w:val="ConsPlusNormal"/>
        <w:spacing w:before="220"/>
        <w:ind w:firstLine="540"/>
        <w:jc w:val="both"/>
      </w:pPr>
      <w:r w:rsidRPr="00BA02D6">
        <w:lastRenderedPageBreak/>
        <w:t>к) порядок и сроки возврата уполномоченным банком соответствующих сре</w:t>
      </w:r>
      <w:proofErr w:type="gramStart"/>
      <w:r w:rsidRPr="00BA02D6">
        <w:t>дств в сл</w:t>
      </w:r>
      <w:proofErr w:type="gramEnd"/>
      <w:r w:rsidRPr="00BA02D6">
        <w:t xml:space="preserve">учае </w:t>
      </w:r>
      <w:proofErr w:type="spellStart"/>
      <w:r w:rsidRPr="00BA02D6">
        <w:t>недостижения</w:t>
      </w:r>
      <w:proofErr w:type="spellEnd"/>
      <w:r w:rsidRPr="00BA02D6">
        <w:t xml:space="preserve"> значений показателей результативности предоставления субсидии, указанных в пункте 38 настоящих Правил;</w:t>
      </w:r>
    </w:p>
    <w:p w:rsidR="00A2387F" w:rsidRPr="00BA02D6" w:rsidRDefault="00A2387F">
      <w:pPr>
        <w:pStyle w:val="ConsPlusNormal"/>
        <w:spacing w:before="220"/>
        <w:ind w:firstLine="540"/>
        <w:jc w:val="both"/>
      </w:pPr>
      <w:r w:rsidRPr="00BA02D6">
        <w:t>л) порядок, формы и сроки представления отчетности об использовании субсидий и о достижении значений показателей результативности предоставления субсидии, указанных в пункте 38 настоящих Правил, которые определяются Министерством сельского хозяйства Российской Федерации.</w:t>
      </w:r>
    </w:p>
    <w:p w:rsidR="00A2387F" w:rsidRPr="00BA02D6" w:rsidRDefault="00A2387F">
      <w:pPr>
        <w:pStyle w:val="ConsPlusNormal"/>
        <w:spacing w:before="220"/>
        <w:ind w:firstLine="540"/>
        <w:jc w:val="both"/>
      </w:pPr>
      <w:r w:rsidRPr="00BA02D6">
        <w:t>26. Соглашение о предоставлении субсидий заключается на срок действия доведенных до Министерства сельского хозяйства Российской Федерации как получателя средств федерального бюджета лимитов бюджетных обязательств на цели, указанные в пункте 1 настоящих Правил, до полного исполнения обязательств, предусмотренных этим соглашением.</w:t>
      </w:r>
    </w:p>
    <w:p w:rsidR="00A2387F" w:rsidRPr="00BA02D6" w:rsidRDefault="00A2387F">
      <w:pPr>
        <w:pStyle w:val="ConsPlusNormal"/>
        <w:spacing w:before="220"/>
        <w:ind w:firstLine="540"/>
        <w:jc w:val="both"/>
      </w:pPr>
      <w:r w:rsidRPr="00BA02D6">
        <w:t>27. Субсидии в очередном финансовом году предоставляются уполномоченному банку не позднее 10 рабочих дней после доведения лимитов бюджетных обязательств до Министерства сельского хозяйства Российской Федерации как получателя средств федерального бюджета на цели, указанные в пункте 1 настоящих Правил.</w:t>
      </w:r>
    </w:p>
    <w:p w:rsidR="00A2387F" w:rsidRPr="00BA02D6" w:rsidRDefault="00A2387F">
      <w:pPr>
        <w:pStyle w:val="ConsPlusNormal"/>
        <w:spacing w:before="220"/>
        <w:ind w:firstLine="540"/>
        <w:jc w:val="both"/>
      </w:pPr>
      <w:bookmarkStart w:id="11" w:name="P149"/>
      <w:bookmarkEnd w:id="11"/>
      <w:r w:rsidRPr="00BA02D6">
        <w:t>28. Заявка на получение субсидии представляется уполномоченным банком в Министерство сельского хозяйства Российской Федерации ежемесячно, в течение 5 рабочих дней после окончания календарного месяца, и включает в себя следующие документы (по состоянию на 1-е число отчетного месяца):</w:t>
      </w:r>
    </w:p>
    <w:p w:rsidR="00A2387F" w:rsidRPr="00BA02D6" w:rsidRDefault="00A2387F">
      <w:pPr>
        <w:pStyle w:val="ConsPlusNormal"/>
        <w:spacing w:before="220"/>
        <w:ind w:firstLine="540"/>
        <w:jc w:val="both"/>
      </w:pPr>
      <w:r w:rsidRPr="00BA02D6">
        <w:t>заявление о предоставлении субсидии (в произвольной форме);</w:t>
      </w:r>
    </w:p>
    <w:p w:rsidR="00A2387F" w:rsidRPr="00BA02D6" w:rsidRDefault="00A2387F">
      <w:pPr>
        <w:pStyle w:val="ConsPlusNormal"/>
        <w:spacing w:before="220"/>
        <w:ind w:firstLine="540"/>
        <w:jc w:val="both"/>
      </w:pPr>
      <w:r w:rsidRPr="00BA02D6">
        <w:t>заверенный уполномоченным банком отчет о суммах выданных кредитов и начисленных процентах, суммах, уплаченных заемщиком денежных средств по основному долгу и процентам (с указанием сроков) по льготному краткосрочному кредиту и (или) льготному инвестиционному кредиту, а также информация о потребности в субсидиях;</w:t>
      </w:r>
    </w:p>
    <w:p w:rsidR="00A2387F" w:rsidRPr="00BA02D6" w:rsidRDefault="00A2387F">
      <w:pPr>
        <w:pStyle w:val="ConsPlusNormal"/>
        <w:spacing w:before="220"/>
        <w:ind w:firstLine="540"/>
        <w:jc w:val="both"/>
      </w:pPr>
      <w:r w:rsidRPr="00BA02D6">
        <w:t>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A2387F" w:rsidRPr="00BA02D6" w:rsidRDefault="00A2387F">
      <w:pPr>
        <w:pStyle w:val="ConsPlusNormal"/>
        <w:spacing w:before="220"/>
        <w:ind w:firstLine="540"/>
        <w:jc w:val="both"/>
      </w:pPr>
      <w:r w:rsidRPr="00BA02D6">
        <w:t>акт сверки расчетов между Министерством сельского хозяйства Российской Федерации и уполномоченным банком по соглашению о предоставлении субсидий, подписанный уполномоченным банком;</w:t>
      </w:r>
    </w:p>
    <w:p w:rsidR="00A2387F" w:rsidRPr="00BA02D6" w:rsidRDefault="00A2387F">
      <w:pPr>
        <w:pStyle w:val="ConsPlusNormal"/>
        <w:spacing w:before="220"/>
        <w:ind w:firstLine="540"/>
        <w:jc w:val="both"/>
      </w:pPr>
      <w:r w:rsidRPr="00BA02D6">
        <w:t>отчет о целевом использовании льготных краткосрочных кредитов и (или) льготных инвестиционных кредитов, полученных заемщиками;</w:t>
      </w:r>
    </w:p>
    <w:p w:rsidR="00A2387F" w:rsidRPr="00BA02D6" w:rsidRDefault="00A2387F">
      <w:pPr>
        <w:pStyle w:val="ConsPlusNormal"/>
        <w:spacing w:before="220"/>
        <w:ind w:firstLine="540"/>
        <w:jc w:val="both"/>
      </w:pPr>
      <w:r w:rsidRPr="00BA02D6">
        <w:t>иные документы, предусмотренные соглашением о предоставлении субсидии.</w:t>
      </w:r>
    </w:p>
    <w:p w:rsidR="00A2387F" w:rsidRPr="00BA02D6" w:rsidRDefault="00A2387F">
      <w:pPr>
        <w:pStyle w:val="ConsPlusNormal"/>
        <w:spacing w:before="220"/>
        <w:ind w:firstLine="540"/>
        <w:jc w:val="both"/>
      </w:pPr>
      <w:r w:rsidRPr="00BA02D6">
        <w:t>Уполномоченный банк несет ответственность за достоверность представленной информации.</w:t>
      </w:r>
    </w:p>
    <w:p w:rsidR="00A2387F" w:rsidRPr="00BA02D6" w:rsidRDefault="00A2387F">
      <w:pPr>
        <w:pStyle w:val="ConsPlusNormal"/>
        <w:spacing w:before="220"/>
        <w:ind w:firstLine="540"/>
        <w:jc w:val="both"/>
      </w:pPr>
      <w:r w:rsidRPr="00BA02D6">
        <w:t>29. Министерство сельского хозяйства Российской Федерации:</w:t>
      </w:r>
    </w:p>
    <w:p w:rsidR="00A2387F" w:rsidRPr="00BA02D6" w:rsidRDefault="00A2387F">
      <w:pPr>
        <w:pStyle w:val="ConsPlusNormal"/>
        <w:spacing w:before="220"/>
        <w:ind w:firstLine="540"/>
        <w:jc w:val="both"/>
      </w:pPr>
      <w:r w:rsidRPr="00BA02D6">
        <w:t>а) регистрирует документы, указанные в пункте 28 настоящих Правил;</w:t>
      </w:r>
    </w:p>
    <w:p w:rsidR="00A2387F" w:rsidRPr="00BA02D6" w:rsidRDefault="00A2387F">
      <w:pPr>
        <w:pStyle w:val="ConsPlusNormal"/>
        <w:spacing w:before="220"/>
        <w:ind w:firstLine="540"/>
        <w:jc w:val="both"/>
      </w:pPr>
      <w:r w:rsidRPr="00BA02D6">
        <w:t>б) проверяет в течение 7 рабочих дней со дня поступления документов, указанных в пункте 28 настоящих Правил, полноту и достоверность содержащихся в них сведений и принимает решение о предоставлении субсидии либо об отказе в предоставлении субсидии;</w:t>
      </w:r>
    </w:p>
    <w:p w:rsidR="00A2387F" w:rsidRPr="00BA02D6" w:rsidRDefault="00A2387F">
      <w:pPr>
        <w:pStyle w:val="ConsPlusNormal"/>
        <w:spacing w:before="220"/>
        <w:ind w:firstLine="540"/>
        <w:jc w:val="both"/>
      </w:pPr>
      <w:bookmarkStart w:id="12" w:name="P160"/>
      <w:bookmarkEnd w:id="12"/>
      <w:r w:rsidRPr="00BA02D6">
        <w:t xml:space="preserve">в) уведомляет о принятом решении уполномоченный банк в течение 3 рабочих дней со дня </w:t>
      </w:r>
      <w:r w:rsidRPr="00BA02D6">
        <w:lastRenderedPageBreak/>
        <w:t>принятия соответствующего решения.</w:t>
      </w:r>
    </w:p>
    <w:p w:rsidR="00A2387F" w:rsidRPr="00BA02D6" w:rsidRDefault="00A2387F">
      <w:pPr>
        <w:pStyle w:val="ConsPlusNormal"/>
        <w:spacing w:before="220"/>
        <w:ind w:firstLine="540"/>
        <w:jc w:val="both"/>
      </w:pPr>
      <w:r w:rsidRPr="00BA02D6">
        <w:t>30. Основанием для отказа в предоставлении субсидии может являться:</w:t>
      </w:r>
    </w:p>
    <w:p w:rsidR="00A2387F" w:rsidRPr="00BA02D6" w:rsidRDefault="00A2387F">
      <w:pPr>
        <w:pStyle w:val="ConsPlusNormal"/>
        <w:spacing w:before="220"/>
        <w:ind w:firstLine="540"/>
        <w:jc w:val="both"/>
      </w:pPr>
      <w:r w:rsidRPr="00BA02D6">
        <w:t>а) несоответствие представленных уполномоченным банком документов положениям пункта 28 настоящих Правил или непредставление (представление не в полном объеме) указанных документов;</w:t>
      </w:r>
    </w:p>
    <w:p w:rsidR="00A2387F" w:rsidRPr="00BA02D6" w:rsidRDefault="00A2387F">
      <w:pPr>
        <w:pStyle w:val="ConsPlusNormal"/>
        <w:spacing w:before="220"/>
        <w:ind w:firstLine="540"/>
        <w:jc w:val="both"/>
      </w:pPr>
      <w:r w:rsidRPr="00BA02D6">
        <w:t>б) недостоверность представленной уполномоченным банком информации.</w:t>
      </w:r>
    </w:p>
    <w:p w:rsidR="00A2387F" w:rsidRPr="00BA02D6" w:rsidRDefault="00A2387F">
      <w:pPr>
        <w:pStyle w:val="ConsPlusNormal"/>
        <w:spacing w:before="220"/>
        <w:ind w:firstLine="540"/>
        <w:jc w:val="both"/>
      </w:pPr>
      <w:r w:rsidRPr="00BA02D6">
        <w:t>31. В случае принятия решения об отказе в предоставлении субсидии Министерство сельского хозяйства Российской Федерации в срок, указанный в подпункте "в" пункта 29 настоящих Правил, направляет уполномоченному банку соответствующее уведомление с указанием причин отказа и возвращает представленные документы.</w:t>
      </w:r>
    </w:p>
    <w:p w:rsidR="00A2387F" w:rsidRPr="00BA02D6" w:rsidRDefault="00A2387F">
      <w:pPr>
        <w:pStyle w:val="ConsPlusNormal"/>
        <w:spacing w:before="220"/>
        <w:ind w:firstLine="540"/>
        <w:jc w:val="both"/>
      </w:pPr>
      <w:r w:rsidRPr="00BA02D6">
        <w:t xml:space="preserve">Повторное представление уполномоченным банком документов, предусмотренных пунктом 28 настоящих Правил, </w:t>
      </w:r>
      <w:proofErr w:type="gramStart"/>
      <w:r w:rsidRPr="00BA02D6">
        <w:t>возможно</w:t>
      </w:r>
      <w:proofErr w:type="gramEnd"/>
      <w:r w:rsidRPr="00BA02D6">
        <w:t xml:space="preserve"> не позднее 5 рабочих дней после возврата представленных документов.</w:t>
      </w:r>
    </w:p>
    <w:p w:rsidR="00A2387F" w:rsidRPr="00BA02D6" w:rsidRDefault="00A2387F">
      <w:pPr>
        <w:pStyle w:val="ConsPlusNormal"/>
        <w:spacing w:before="220"/>
        <w:ind w:firstLine="540"/>
        <w:jc w:val="both"/>
      </w:pPr>
      <w:r w:rsidRPr="00BA02D6">
        <w:t>32. Право на получение субсидии возникает у уполномоченного банка со дня заключения соглашения о предоставлении субсидий.</w:t>
      </w:r>
    </w:p>
    <w:p w:rsidR="00A2387F" w:rsidRPr="00BA02D6" w:rsidRDefault="00A2387F">
      <w:pPr>
        <w:pStyle w:val="ConsPlusNormal"/>
        <w:spacing w:before="220"/>
        <w:ind w:firstLine="540"/>
        <w:jc w:val="both"/>
      </w:pPr>
      <w:r w:rsidRPr="00BA02D6">
        <w:t>33. Перечисление субсидии осуществляется ежемесячно, не позднее 10-го рабочего дня после принятия Министерством сельского хозяйства Российской Федерации документов, указанных в пункте 28 настоящих Правил, на корреспондентский счет уполномоченного банка, открытый в учреждении Центрального банка Российской Федерации или кредитной организации.</w:t>
      </w:r>
    </w:p>
    <w:p w:rsidR="00A2387F" w:rsidRPr="00BA02D6" w:rsidRDefault="00A2387F">
      <w:pPr>
        <w:pStyle w:val="ConsPlusNormal"/>
        <w:spacing w:before="220"/>
        <w:ind w:firstLine="540"/>
        <w:jc w:val="both"/>
      </w:pPr>
      <w:r w:rsidRPr="00BA02D6">
        <w:t>Последнее в финансовом году перечисление субсидии, а также окончательная сверка расчетов по субсидии осуществляются не позднее 15 декабря текущего года.</w:t>
      </w:r>
    </w:p>
    <w:p w:rsidR="00A2387F" w:rsidRPr="00BA02D6" w:rsidRDefault="00A2387F">
      <w:pPr>
        <w:pStyle w:val="ConsPlusNormal"/>
        <w:spacing w:before="220"/>
        <w:ind w:firstLine="540"/>
        <w:jc w:val="both"/>
      </w:pPr>
      <w:bookmarkStart w:id="13" w:name="P169"/>
      <w:bookmarkEnd w:id="13"/>
      <w:r w:rsidRPr="00BA02D6">
        <w:t>34. Уполномоченный банк вправе определить стоимость выдаваемого им льготного краткосрочного кредита и (или) льготного инвестиционного кредита в соответствии со своими нормативными документами в случае:</w:t>
      </w:r>
    </w:p>
    <w:p w:rsidR="00A2387F" w:rsidRPr="00BA02D6" w:rsidRDefault="00A2387F">
      <w:pPr>
        <w:pStyle w:val="ConsPlusNormal"/>
        <w:spacing w:before="220"/>
        <w:ind w:firstLine="540"/>
        <w:jc w:val="both"/>
      </w:pPr>
      <w:r w:rsidRPr="00BA02D6">
        <w:t>а) нарушения заемщиком целей использования льготного краткосрочного кредита и (или) льготного инвестиционного кредита;</w:t>
      </w:r>
    </w:p>
    <w:p w:rsidR="00A2387F" w:rsidRPr="00BA02D6" w:rsidRDefault="00A2387F">
      <w:pPr>
        <w:pStyle w:val="ConsPlusNormal"/>
        <w:spacing w:before="220"/>
        <w:ind w:firstLine="540"/>
        <w:jc w:val="both"/>
      </w:pPr>
      <w:r w:rsidRPr="00BA02D6">
        <w:t>б) несоответствия заемщика требованиям, установленным пунктом 6 настоящих Правил (до момента представления в уполномоченный банк документов, подтверждающих соответствие заемщика требованиям, установленным пунктом 6 настоящих Правил);</w:t>
      </w:r>
    </w:p>
    <w:p w:rsidR="00A2387F" w:rsidRPr="00BA02D6" w:rsidRDefault="00A2387F">
      <w:pPr>
        <w:pStyle w:val="ConsPlusNormal"/>
        <w:spacing w:before="220"/>
        <w:ind w:firstLine="540"/>
        <w:jc w:val="both"/>
      </w:pPr>
      <w:proofErr w:type="gramStart"/>
      <w:r w:rsidRPr="00BA02D6">
        <w:t>в) 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w:t>
      </w:r>
      <w:proofErr w:type="gramEnd"/>
      <w:r w:rsidRPr="00BA02D6">
        <w:t xml:space="preserve"> начисленных процентов по кредитному договору (соглашению);</w:t>
      </w:r>
    </w:p>
    <w:p w:rsidR="00A2387F" w:rsidRPr="00BA02D6" w:rsidRDefault="00A2387F">
      <w:pPr>
        <w:pStyle w:val="ConsPlusNormal"/>
        <w:spacing w:before="220"/>
        <w:ind w:firstLine="540"/>
        <w:jc w:val="both"/>
      </w:pPr>
      <w:r w:rsidRPr="00BA02D6">
        <w:t>г) подписания заемщиком и уполномоченным банком соглашения о продлении срока пользования льготным краткосрочным кредитом и (или) льготным инвестиционным кредитом (пролонгации);</w:t>
      </w:r>
    </w:p>
    <w:p w:rsidR="00A2387F" w:rsidRPr="00BA02D6" w:rsidRDefault="00A2387F">
      <w:pPr>
        <w:pStyle w:val="ConsPlusNormal"/>
        <w:spacing w:before="220"/>
        <w:ind w:firstLine="540"/>
        <w:jc w:val="both"/>
      </w:pPr>
      <w:r w:rsidRPr="00BA02D6">
        <w:t xml:space="preserve">д) получения от Министерства сельского хозяйства Российской Федерации уведомления о нарушении заемщиком условий и (или) </w:t>
      </w:r>
      <w:proofErr w:type="spellStart"/>
      <w:r w:rsidRPr="00BA02D6">
        <w:t>недостижении</w:t>
      </w:r>
      <w:proofErr w:type="spellEnd"/>
      <w:r w:rsidRPr="00BA02D6">
        <w:t xml:space="preserve"> значений показателей соглашения о повышении конкурентоспособности. Уполномоченный банк вправе определить стоимость </w:t>
      </w:r>
      <w:r w:rsidRPr="00BA02D6">
        <w:lastRenderedPageBreak/>
        <w:t xml:space="preserve">выдаваемого им льготного краткосрочного кредита и (или) льготного инвестиционного кредита в соответствии со своими внутренними документами </w:t>
      </w:r>
      <w:proofErr w:type="gramStart"/>
      <w:r w:rsidRPr="00BA02D6">
        <w:t>с даты получения</w:t>
      </w:r>
      <w:proofErr w:type="gramEnd"/>
      <w:r w:rsidRPr="00BA02D6">
        <w:t xml:space="preserve"> уведомления.</w:t>
      </w:r>
    </w:p>
    <w:p w:rsidR="00A2387F" w:rsidRPr="00BA02D6" w:rsidRDefault="00A2387F">
      <w:pPr>
        <w:pStyle w:val="ConsPlusNormal"/>
        <w:spacing w:before="220"/>
        <w:ind w:firstLine="540"/>
        <w:jc w:val="both"/>
      </w:pPr>
      <w:proofErr w:type="gramStart"/>
      <w:r w:rsidRPr="00BA02D6">
        <w:t>В случае подтверждения выполнения заемщиком условий и (или) достижения значений показателей соглашения о повышении конкурентоспособности с даты получения уведомления от Министерства сельского хозяйства Российской Федерации о соблюдении заемщиком условий и (или) достижении значений показателей соглашения о повышении конкурентоспособности уполномоченный банк устанавливает ставку по выданному льготному краткосрочному кредиту и (или) льготному инвестиционному кредиту в размере не выше процентной ставки, действующей по</w:t>
      </w:r>
      <w:proofErr w:type="gramEnd"/>
      <w:r w:rsidRPr="00BA02D6">
        <w:t xml:space="preserve"> кредитному договору (соглашению) на дату, предшествующую дате получения уведомления о нарушении заемщиком условий и (или) </w:t>
      </w:r>
      <w:proofErr w:type="spellStart"/>
      <w:r w:rsidRPr="00BA02D6">
        <w:t>недостижении</w:t>
      </w:r>
      <w:proofErr w:type="spellEnd"/>
      <w:r w:rsidRPr="00BA02D6">
        <w:t xml:space="preserve"> значений показателей соглашения о повышении конкурентоспособности;</w:t>
      </w:r>
    </w:p>
    <w:p w:rsidR="00A2387F" w:rsidRPr="00BA02D6" w:rsidRDefault="00A2387F">
      <w:pPr>
        <w:pStyle w:val="ConsPlusNormal"/>
        <w:spacing w:before="220"/>
        <w:ind w:firstLine="540"/>
        <w:jc w:val="both"/>
      </w:pPr>
      <w:r w:rsidRPr="00BA02D6">
        <w:t xml:space="preserve">е) получения уведомления от Министерства сельского хозяйства Российской Федерации о расторжении соглашения о повышении конкурентоспособности с заемщиком в порядке, утвержденном Министерством сельского хозяйства Российской Федерации. При этом уполномоченный банк вправе определить стоимость выдаваемого им льготного краткосрочного кредита и (или) льготного инвестиционного кредита в соответствии со своими нормативными документами </w:t>
      </w:r>
      <w:proofErr w:type="gramStart"/>
      <w:r w:rsidRPr="00BA02D6">
        <w:t>с даты получения</w:t>
      </w:r>
      <w:proofErr w:type="gramEnd"/>
      <w:r w:rsidRPr="00BA02D6">
        <w:t xml:space="preserve"> уведомления.</w:t>
      </w:r>
    </w:p>
    <w:p w:rsidR="00A2387F" w:rsidRPr="00BA02D6" w:rsidRDefault="00A2387F">
      <w:pPr>
        <w:pStyle w:val="ConsPlusNormal"/>
        <w:spacing w:before="220"/>
        <w:ind w:firstLine="540"/>
        <w:jc w:val="both"/>
      </w:pPr>
      <w:r w:rsidRPr="00BA02D6">
        <w:t xml:space="preserve">35. </w:t>
      </w:r>
      <w:proofErr w:type="gramStart"/>
      <w:r w:rsidRPr="00BA02D6">
        <w:t>В случае недостатка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пункте 1 настоящих Правил, процентная ставка по кредитному договору (соглашению) может быть увеличена уполномоченным банком не более чем на 90 процентов размера ключевой ставки Центрального банка Российской Федерации, действующей на день принятия уполномоченным банком решения</w:t>
      </w:r>
      <w:proofErr w:type="gramEnd"/>
      <w:r w:rsidRPr="00BA02D6">
        <w:t xml:space="preserve"> о повышении процентной ставки по кредитному договору (соглашению), а в дальнейшем процентная ставка по указанным договорам (соглашениям) рассчитывается исходя из 90 процентов размера ключевой ставки Центрального банка Российской Федерации, действующей на каждый день начисления уполномоченным банком процентов по кредитному договору (соглашению).</w:t>
      </w:r>
    </w:p>
    <w:p w:rsidR="00A2387F" w:rsidRPr="00BA02D6" w:rsidRDefault="00A2387F">
      <w:pPr>
        <w:pStyle w:val="ConsPlusNormal"/>
        <w:spacing w:before="220"/>
        <w:ind w:firstLine="540"/>
        <w:jc w:val="both"/>
      </w:pPr>
      <w:r w:rsidRPr="00BA02D6">
        <w:t xml:space="preserve">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(соглашению) </w:t>
      </w:r>
      <w:proofErr w:type="gramStart"/>
      <w:r w:rsidRPr="00BA02D6">
        <w:t>применяется</w:t>
      </w:r>
      <w:proofErr w:type="gramEnd"/>
      <w:r w:rsidRPr="00BA02D6">
        <w:t xml:space="preserve"> начиная со дня, следующего за днем ее изменения.</w:t>
      </w:r>
    </w:p>
    <w:p w:rsidR="00A2387F" w:rsidRPr="00BA02D6" w:rsidRDefault="00A2387F">
      <w:pPr>
        <w:pStyle w:val="ConsPlusNormal"/>
        <w:spacing w:before="220"/>
        <w:ind w:firstLine="540"/>
        <w:jc w:val="both"/>
      </w:pPr>
      <w:r w:rsidRPr="00BA02D6">
        <w:t xml:space="preserve">36. Документооборот между уполномоченным банком и Министерством сельского хозяйства Российской Федерации </w:t>
      </w:r>
      <w:proofErr w:type="gramStart"/>
      <w:r w:rsidRPr="00BA02D6">
        <w:t>осуществляется</w:t>
      </w:r>
      <w:proofErr w:type="gramEnd"/>
      <w:r w:rsidRPr="00BA02D6">
        <w:t xml:space="preserve"> в том числе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2387F" w:rsidRPr="00BA02D6" w:rsidRDefault="00A2387F">
      <w:pPr>
        <w:pStyle w:val="ConsPlusNormal"/>
        <w:spacing w:before="220"/>
        <w:ind w:firstLine="540"/>
        <w:jc w:val="both"/>
      </w:pPr>
      <w:r w:rsidRPr="00BA02D6">
        <w:t>37. Информация о размерах и сроках перечисления субсидий уполномоченному банку учитывается Министерством сельского хозяйства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A2387F" w:rsidRPr="00BA02D6" w:rsidRDefault="00A2387F">
      <w:pPr>
        <w:pStyle w:val="ConsPlusNormal"/>
        <w:spacing w:before="220"/>
        <w:ind w:firstLine="540"/>
        <w:jc w:val="both"/>
      </w:pPr>
      <w:bookmarkStart w:id="14" w:name="P181"/>
      <w:bookmarkEnd w:id="14"/>
      <w:r w:rsidRPr="00BA02D6">
        <w:t xml:space="preserve">38. Эффективность использования субсидий оценивается ежегодно Министерством сельского хозяйства Российской Федерации исходя из степени </w:t>
      </w:r>
      <w:proofErr w:type="gramStart"/>
      <w:r w:rsidRPr="00BA02D6">
        <w:t>достижения значений следующих показателей результативности предоставления субсидии</w:t>
      </w:r>
      <w:proofErr w:type="gramEnd"/>
      <w:r w:rsidRPr="00BA02D6">
        <w:t>:</w:t>
      </w:r>
    </w:p>
    <w:p w:rsidR="00A2387F" w:rsidRPr="00BA02D6" w:rsidRDefault="00A2387F">
      <w:pPr>
        <w:pStyle w:val="ConsPlusNormal"/>
        <w:spacing w:before="220"/>
        <w:ind w:firstLine="540"/>
        <w:jc w:val="both"/>
      </w:pPr>
      <w:r w:rsidRPr="00BA02D6">
        <w:t>а) объем льготных краткосрочных кредитов, выданных заемщикам, заключившим соглашение о повышении конкурентоспособности, из расчета на рубль предоставленного размера субсидий;</w:t>
      </w:r>
    </w:p>
    <w:p w:rsidR="00A2387F" w:rsidRPr="00BA02D6" w:rsidRDefault="00A2387F">
      <w:pPr>
        <w:pStyle w:val="ConsPlusNormal"/>
        <w:spacing w:before="220"/>
        <w:ind w:firstLine="540"/>
        <w:jc w:val="both"/>
      </w:pPr>
      <w:r w:rsidRPr="00BA02D6">
        <w:lastRenderedPageBreak/>
        <w:t>б) объем льготных инвестиционных кредитов, выданных заемщикам, заключившим соглашение о повышении конкурентоспособности, из расчета на рубль предоставленного размера субсидий.</w:t>
      </w:r>
    </w:p>
    <w:p w:rsidR="00A2387F" w:rsidRPr="00BA02D6" w:rsidRDefault="00A2387F">
      <w:pPr>
        <w:pStyle w:val="ConsPlusNormal"/>
        <w:spacing w:before="220"/>
        <w:ind w:firstLine="540"/>
        <w:jc w:val="both"/>
      </w:pPr>
      <w:r w:rsidRPr="00BA02D6">
        <w:t xml:space="preserve">39. </w:t>
      </w:r>
      <w:proofErr w:type="gramStart"/>
      <w:r w:rsidRPr="00BA02D6">
        <w:t>В случае выявления уполномоченным банком нецелевого использования заемщиком льготного краткосрочного кредита и (или) льготного инвестиционного кредита, в том числе с применением расчетов по аккредитивам, а также несоблюдения заемщиком требования пункта 13 настоящих Правил уполномоченный банк в течение 3 рабочих дней информирует Министерство сельского хозяйства Российской Федерации о факте нарушения с указанием размера средств льготных инвестиционных кредитов и (или) льготных краткосрочных</w:t>
      </w:r>
      <w:proofErr w:type="gramEnd"/>
      <w:r w:rsidRPr="00BA02D6">
        <w:t xml:space="preserve"> кредитов, использованных не по целевому назначению, и периода их нецелевого использования.</w:t>
      </w:r>
    </w:p>
    <w:p w:rsidR="00A2387F" w:rsidRPr="00BA02D6" w:rsidRDefault="00A2387F">
      <w:pPr>
        <w:pStyle w:val="ConsPlusNormal"/>
        <w:spacing w:before="220"/>
        <w:ind w:firstLine="540"/>
        <w:jc w:val="both"/>
      </w:pPr>
      <w:r w:rsidRPr="00BA02D6">
        <w:t>В случае выявления уполномоченным банком нецелевого использования заемщиком льготного краткосрочного кредита (части кредита) и (или) льготного инвестиционного кредита (части кредита) уполномоченный банк осуществляет возврат сре</w:t>
      </w:r>
      <w:proofErr w:type="gramStart"/>
      <w:r w:rsidRPr="00BA02D6">
        <w:t>дств в р</w:t>
      </w:r>
      <w:proofErr w:type="gramEnd"/>
      <w:r w:rsidRPr="00BA02D6">
        <w:t>азмере, соответствующем размеру субсидии, использованному не по целевому назначению.</w:t>
      </w:r>
    </w:p>
    <w:p w:rsidR="00A2387F" w:rsidRPr="00BA02D6" w:rsidRDefault="00A2387F">
      <w:pPr>
        <w:pStyle w:val="ConsPlusNormal"/>
        <w:spacing w:before="220"/>
        <w:ind w:firstLine="540"/>
        <w:jc w:val="both"/>
      </w:pPr>
      <w:r w:rsidRPr="00BA02D6">
        <w:t xml:space="preserve">В случае установления факта нарушения заемщиком условий и (или) </w:t>
      </w:r>
      <w:proofErr w:type="spellStart"/>
      <w:r w:rsidRPr="00BA02D6">
        <w:t>недостижения</w:t>
      </w:r>
      <w:proofErr w:type="spellEnd"/>
      <w:r w:rsidRPr="00BA02D6">
        <w:t xml:space="preserve"> значений показателей соглашения о повышении конкурентоспособности в период его реализации Министерство сельского хозяйства Российской Федерации в течение 3 рабочих дней направляет уведомление об этом в уполномоченный банк.</w:t>
      </w:r>
    </w:p>
    <w:p w:rsidR="00A2387F" w:rsidRPr="00BA02D6" w:rsidRDefault="00A2387F">
      <w:pPr>
        <w:pStyle w:val="ConsPlusNormal"/>
        <w:spacing w:before="220"/>
        <w:ind w:firstLine="540"/>
        <w:jc w:val="both"/>
      </w:pPr>
      <w:r w:rsidRPr="00BA02D6">
        <w:t xml:space="preserve">Министерство сельского хозяйства Российской Федерации приостанавливает выплату субсидии уполномоченному банку </w:t>
      </w:r>
      <w:proofErr w:type="gramStart"/>
      <w:r w:rsidRPr="00BA02D6">
        <w:t>с даты установления</w:t>
      </w:r>
      <w:proofErr w:type="gramEnd"/>
      <w:r w:rsidRPr="00BA02D6">
        <w:t xml:space="preserve"> Министерством сельского хозяйства Российской Федерации факта нарушения заемщиком условий и (или) </w:t>
      </w:r>
      <w:proofErr w:type="spellStart"/>
      <w:r w:rsidRPr="00BA02D6">
        <w:t>недостижения</w:t>
      </w:r>
      <w:proofErr w:type="spellEnd"/>
      <w:r w:rsidRPr="00BA02D6">
        <w:t xml:space="preserve"> значений показателей соглашения о повышении конкурентоспособности в период его реализации. В случае подтверждения выполнения заемщиком условий и (или) достижения значений показателей соглашения о повышении конкурентоспособности Министерство сельского хозяйства Российской Федерации </w:t>
      </w:r>
      <w:proofErr w:type="gramStart"/>
      <w:r w:rsidRPr="00BA02D6">
        <w:t>с даты получения</w:t>
      </w:r>
      <w:proofErr w:type="gramEnd"/>
      <w:r w:rsidRPr="00BA02D6">
        <w:t xml:space="preserve"> документов, подтверждающих выполнение условий и (или) достижение значений показателей соглашения о повышении конкурентоспособности, уведомляет об этом уполномоченный банк и возобновляет выплаты субсидии уполномоченному банку.</w:t>
      </w:r>
    </w:p>
    <w:p w:rsidR="00A2387F" w:rsidRPr="00BA02D6" w:rsidRDefault="00A2387F">
      <w:pPr>
        <w:pStyle w:val="ConsPlusNormal"/>
        <w:spacing w:before="220"/>
        <w:ind w:firstLine="540"/>
        <w:jc w:val="both"/>
      </w:pPr>
      <w:r w:rsidRPr="00BA02D6">
        <w:t xml:space="preserve">В случае расторжения соглашения о повышении конкурентоспособности с заемщиком Министерство сельского хозяйства Российской Федерации в течение 3 рабочих дней информирует уполномоченный банк о расторжении. Министерство сельского хозяйства Российской Федерации прекращает выплату субсидии уполномоченному банку </w:t>
      </w:r>
      <w:proofErr w:type="gramStart"/>
      <w:r w:rsidRPr="00BA02D6">
        <w:t>с даты расторжения</w:t>
      </w:r>
      <w:proofErr w:type="gramEnd"/>
      <w:r w:rsidRPr="00BA02D6">
        <w:t xml:space="preserve"> соглашения о повышении конкурентоспособности с заемщиком.</w:t>
      </w:r>
    </w:p>
    <w:p w:rsidR="00A2387F" w:rsidRPr="00BA02D6" w:rsidRDefault="00A2387F">
      <w:pPr>
        <w:pStyle w:val="ConsPlusNormal"/>
        <w:spacing w:before="220"/>
        <w:ind w:firstLine="540"/>
        <w:jc w:val="both"/>
      </w:pPr>
      <w:r w:rsidRPr="00BA02D6">
        <w:t xml:space="preserve">40. </w:t>
      </w:r>
      <w:proofErr w:type="gramStart"/>
      <w:r w:rsidRPr="00BA02D6">
        <w:t>Министерство сельского хозяйства Российской Федерации и (или) орган государственного финансового контроля обязаны проводить проверки соблюдения уполномоченным банком целей, порядка и условий предоставления субсидий в соответствии с подпунктом "а" пункта 6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roofErr w:type="gramEnd"/>
      <w:r w:rsidRPr="00BA02D6">
        <w:t>, утвержденных постановлением Правительства Российской Федерации от 6 сентября 2016 г.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A2387F" w:rsidRPr="00BA02D6" w:rsidRDefault="00A2387F">
      <w:pPr>
        <w:pStyle w:val="ConsPlusNormal"/>
        <w:spacing w:before="220"/>
        <w:ind w:firstLine="540"/>
        <w:jc w:val="both"/>
      </w:pPr>
      <w:r w:rsidRPr="00BA02D6">
        <w:t xml:space="preserve">41. В случае установления по итогам обязательной проверки, проведенной Министерством сельского хозяйства Российской Федерации и (или) органами государственного финансового контроля, факта нарушения уполномоченным банком целей, порядка и условий предоставления субсидии, а также </w:t>
      </w:r>
      <w:proofErr w:type="spellStart"/>
      <w:r w:rsidRPr="00BA02D6">
        <w:t>недостижения</w:t>
      </w:r>
      <w:proofErr w:type="spellEnd"/>
      <w:r w:rsidRPr="00BA02D6">
        <w:t xml:space="preserve"> показателей результативности предоставления субсидии </w:t>
      </w:r>
      <w:r w:rsidRPr="00BA02D6">
        <w:lastRenderedPageBreak/>
        <w:t>соответствующие средства подлежат возврату в доход федерального бюджета:</w:t>
      </w:r>
    </w:p>
    <w:p w:rsidR="00A2387F" w:rsidRPr="00BA02D6" w:rsidRDefault="00A2387F">
      <w:pPr>
        <w:pStyle w:val="ConsPlusNormal"/>
        <w:spacing w:before="220"/>
        <w:ind w:firstLine="540"/>
        <w:jc w:val="both"/>
      </w:pPr>
      <w:r w:rsidRPr="00BA02D6">
        <w:t>на основании требования Министерства сельского хозяйства Российской Федерации - в течение 30 календарных дней со дня получения уполномоченным банком соответствующего требования;</w:t>
      </w:r>
    </w:p>
    <w:p w:rsidR="00A2387F" w:rsidRPr="00BA02D6" w:rsidRDefault="00A2387F">
      <w:pPr>
        <w:pStyle w:val="ConsPlusNormal"/>
        <w:spacing w:before="220"/>
        <w:ind w:firstLine="540"/>
        <w:jc w:val="both"/>
      </w:pPr>
      <w:r w:rsidRPr="00BA02D6">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A2387F" w:rsidRPr="00BA02D6" w:rsidRDefault="00A2387F">
      <w:pPr>
        <w:pStyle w:val="ConsPlusNormal"/>
        <w:spacing w:before="220"/>
        <w:ind w:firstLine="540"/>
        <w:jc w:val="both"/>
      </w:pPr>
      <w:r w:rsidRPr="00BA02D6">
        <w:t>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или условий ее получения.</w:t>
      </w:r>
    </w:p>
    <w:p w:rsidR="00A2387F" w:rsidRPr="00BA02D6" w:rsidRDefault="00A2387F">
      <w:pPr>
        <w:pStyle w:val="ConsPlusNormal"/>
        <w:spacing w:before="220"/>
        <w:ind w:firstLine="540"/>
        <w:jc w:val="both"/>
      </w:pPr>
      <w:r w:rsidRPr="00BA02D6">
        <w:t xml:space="preserve">42. </w:t>
      </w:r>
      <w:proofErr w:type="gramStart"/>
      <w:r w:rsidRPr="00BA02D6">
        <w:t>Контроль за</w:t>
      </w:r>
      <w:proofErr w:type="gramEnd"/>
      <w:r w:rsidRPr="00BA02D6">
        <w:t xml:space="preserve"> соблюдением целей, порядка 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jc w:val="right"/>
        <w:outlineLvl w:val="0"/>
      </w:pPr>
      <w:r w:rsidRPr="00BA02D6">
        <w:t>Утверждены</w:t>
      </w:r>
    </w:p>
    <w:p w:rsidR="00A2387F" w:rsidRPr="00BA02D6" w:rsidRDefault="00A2387F">
      <w:pPr>
        <w:pStyle w:val="ConsPlusNormal"/>
        <w:jc w:val="right"/>
      </w:pPr>
      <w:r w:rsidRPr="00BA02D6">
        <w:t>постановлением Правительства</w:t>
      </w:r>
    </w:p>
    <w:p w:rsidR="00A2387F" w:rsidRPr="00BA02D6" w:rsidRDefault="00A2387F">
      <w:pPr>
        <w:pStyle w:val="ConsPlusNormal"/>
        <w:jc w:val="right"/>
      </w:pPr>
      <w:r w:rsidRPr="00BA02D6">
        <w:t>Российской Федерации</w:t>
      </w:r>
    </w:p>
    <w:p w:rsidR="00A2387F" w:rsidRPr="00BA02D6" w:rsidRDefault="00A2387F">
      <w:pPr>
        <w:pStyle w:val="ConsPlusNormal"/>
        <w:jc w:val="right"/>
      </w:pPr>
      <w:r w:rsidRPr="00BA02D6">
        <w:t>от 26 апреля 2019 г. N 512</w:t>
      </w:r>
    </w:p>
    <w:p w:rsidR="00A2387F" w:rsidRPr="00BA02D6" w:rsidRDefault="00A2387F">
      <w:pPr>
        <w:pStyle w:val="ConsPlusNormal"/>
        <w:ind w:firstLine="540"/>
        <w:jc w:val="both"/>
      </w:pPr>
    </w:p>
    <w:p w:rsidR="00A2387F" w:rsidRPr="00BA02D6" w:rsidRDefault="00A2387F">
      <w:pPr>
        <w:pStyle w:val="ConsPlusTitle"/>
        <w:jc w:val="center"/>
      </w:pPr>
      <w:bookmarkStart w:id="15" w:name="P205"/>
      <w:bookmarkEnd w:id="15"/>
      <w:r w:rsidRPr="00BA02D6">
        <w:t>ИЗМЕНЕНИЯ,</w:t>
      </w:r>
    </w:p>
    <w:p w:rsidR="00A2387F" w:rsidRPr="00BA02D6" w:rsidRDefault="00A2387F">
      <w:pPr>
        <w:pStyle w:val="ConsPlusTitle"/>
        <w:jc w:val="center"/>
      </w:pPr>
      <w:r w:rsidRPr="00BA02D6">
        <w:t xml:space="preserve">КОТОРЫЕ ВНОСЯТСЯ В ПРАВИЛА ПРЕДОСТАВЛЕНИЯ </w:t>
      </w:r>
      <w:proofErr w:type="gramStart"/>
      <w:r w:rsidRPr="00BA02D6">
        <w:t>ИЗ</w:t>
      </w:r>
      <w:proofErr w:type="gramEnd"/>
      <w:r w:rsidRPr="00BA02D6">
        <w:t xml:space="preserve"> ФЕДЕРАЛЬНОГО</w:t>
      </w:r>
    </w:p>
    <w:p w:rsidR="00A2387F" w:rsidRPr="00BA02D6" w:rsidRDefault="00A2387F">
      <w:pPr>
        <w:pStyle w:val="ConsPlusTitle"/>
        <w:jc w:val="center"/>
      </w:pPr>
      <w:r w:rsidRPr="00BA02D6">
        <w:t>БЮДЖЕТА СУБСИДИЙ РОССИЙСКИМ КРЕДИТНЫМ ОРГАНИЗАЦИЯМ,</w:t>
      </w:r>
    </w:p>
    <w:p w:rsidR="00A2387F" w:rsidRPr="00BA02D6" w:rsidRDefault="00A2387F">
      <w:pPr>
        <w:pStyle w:val="ConsPlusTitle"/>
        <w:jc w:val="center"/>
      </w:pPr>
      <w:r w:rsidRPr="00BA02D6">
        <w:t xml:space="preserve">МЕЖДУНАРОДНЫМ ФИНАНСОВЫМ ОРГАНИЗАЦИЯМ И </w:t>
      </w:r>
      <w:proofErr w:type="gramStart"/>
      <w:r w:rsidRPr="00BA02D6">
        <w:t>ГОСУДАРСТВЕННОЙ</w:t>
      </w:r>
      <w:proofErr w:type="gramEnd"/>
    </w:p>
    <w:p w:rsidR="00A2387F" w:rsidRPr="00BA02D6" w:rsidRDefault="00A2387F">
      <w:pPr>
        <w:pStyle w:val="ConsPlusTitle"/>
        <w:jc w:val="center"/>
      </w:pPr>
      <w:r w:rsidRPr="00BA02D6">
        <w:t>КОРПОРАЦИИ "БАНК РАЗВИТИЯ И ВНЕШНЕЭКОНОМИЧЕСКОЙ</w:t>
      </w:r>
    </w:p>
    <w:p w:rsidR="00A2387F" w:rsidRPr="00BA02D6" w:rsidRDefault="00A2387F">
      <w:pPr>
        <w:pStyle w:val="ConsPlusTitle"/>
        <w:jc w:val="center"/>
      </w:pPr>
      <w:r w:rsidRPr="00BA02D6">
        <w:t xml:space="preserve">ДЕЯТЕЛЬНОСТИ (ВНЕШЭКОНОМБАНК)" НА ВОЗМЕЩЕНИЕ </w:t>
      </w:r>
      <w:proofErr w:type="gramStart"/>
      <w:r w:rsidRPr="00BA02D6">
        <w:t>НЕДОПОЛУЧЕННЫХ</w:t>
      </w:r>
      <w:proofErr w:type="gramEnd"/>
    </w:p>
    <w:p w:rsidR="00A2387F" w:rsidRPr="00BA02D6" w:rsidRDefault="00A2387F">
      <w:pPr>
        <w:pStyle w:val="ConsPlusTitle"/>
        <w:jc w:val="center"/>
      </w:pPr>
      <w:r w:rsidRPr="00BA02D6">
        <w:t>ИМИ ДОХОДОВ ПО КРЕДИТАМ, ВЫДАННЫМ СЕЛЬСКОХОЗЯЙСТВЕННЫМ</w:t>
      </w:r>
    </w:p>
    <w:p w:rsidR="00A2387F" w:rsidRPr="00BA02D6" w:rsidRDefault="00A2387F">
      <w:pPr>
        <w:pStyle w:val="ConsPlusTitle"/>
        <w:jc w:val="center"/>
      </w:pPr>
      <w:proofErr w:type="gramStart"/>
      <w:r w:rsidRPr="00BA02D6">
        <w:t>ТОВАРОПРОИЗВОДИТЕЛЯМ (ЗА ИСКЛЮЧЕНИЕМ СЕЛЬСКОХОЗЯЙСТВЕННЫХ</w:t>
      </w:r>
      <w:proofErr w:type="gramEnd"/>
    </w:p>
    <w:p w:rsidR="00A2387F" w:rsidRPr="00BA02D6" w:rsidRDefault="00A2387F">
      <w:pPr>
        <w:pStyle w:val="ConsPlusTitle"/>
        <w:jc w:val="center"/>
      </w:pPr>
      <w:proofErr w:type="gramStart"/>
      <w:r w:rsidRPr="00BA02D6">
        <w:t>КРЕДИТНЫХ ПОТРЕБИТЕЛЬСКИХ КООПЕРАТИВОВ), ОРГАНИЗАЦИЯМ</w:t>
      </w:r>
      <w:proofErr w:type="gramEnd"/>
    </w:p>
    <w:p w:rsidR="00A2387F" w:rsidRPr="00BA02D6" w:rsidRDefault="00A2387F">
      <w:pPr>
        <w:pStyle w:val="ConsPlusTitle"/>
        <w:jc w:val="center"/>
      </w:pPr>
      <w:r w:rsidRPr="00BA02D6">
        <w:t>И ИНДИВИДУАЛЬНЫМ ПРЕДПРИНИМАТЕЛЯМ, ОСУЩЕСТВЛЯЮЩИМ</w:t>
      </w:r>
    </w:p>
    <w:p w:rsidR="00A2387F" w:rsidRPr="00BA02D6" w:rsidRDefault="00A2387F">
      <w:pPr>
        <w:pStyle w:val="ConsPlusTitle"/>
        <w:jc w:val="center"/>
      </w:pPr>
      <w:r w:rsidRPr="00BA02D6">
        <w:t xml:space="preserve">ПРОИЗВОДСТВО, </w:t>
      </w:r>
      <w:proofErr w:type="gramStart"/>
      <w:r w:rsidRPr="00BA02D6">
        <w:t>ПЕРВИЧНУЮ</w:t>
      </w:r>
      <w:proofErr w:type="gramEnd"/>
      <w:r w:rsidRPr="00BA02D6">
        <w:t xml:space="preserve"> И (ИЛИ) ПОСЛЕДУЮЩУЮ</w:t>
      </w:r>
    </w:p>
    <w:p w:rsidR="00A2387F" w:rsidRPr="00BA02D6" w:rsidRDefault="00A2387F">
      <w:pPr>
        <w:pStyle w:val="ConsPlusTitle"/>
        <w:jc w:val="center"/>
      </w:pPr>
      <w:r w:rsidRPr="00BA02D6">
        <w:t xml:space="preserve">(ПРОМЫШЛЕННУЮ) ПЕРЕРАБОТКУ </w:t>
      </w:r>
      <w:proofErr w:type="gramStart"/>
      <w:r w:rsidRPr="00BA02D6">
        <w:t>СЕЛЬСКОХОЗЯЙСТВЕННОЙ</w:t>
      </w:r>
      <w:proofErr w:type="gramEnd"/>
    </w:p>
    <w:p w:rsidR="00A2387F" w:rsidRPr="00BA02D6" w:rsidRDefault="00A2387F">
      <w:pPr>
        <w:pStyle w:val="ConsPlusTitle"/>
        <w:jc w:val="center"/>
      </w:pPr>
      <w:r w:rsidRPr="00BA02D6">
        <w:t>ПРОДУКЦ</w:t>
      </w:r>
      <w:proofErr w:type="gramStart"/>
      <w:r w:rsidRPr="00BA02D6">
        <w:t>ИИ И ЕЕ</w:t>
      </w:r>
      <w:proofErr w:type="gramEnd"/>
      <w:r w:rsidRPr="00BA02D6">
        <w:t xml:space="preserve"> РЕАЛИЗАЦИЮ, ПО ЛЬГОТНОЙ СТАВКЕ</w:t>
      </w:r>
    </w:p>
    <w:p w:rsidR="00A2387F" w:rsidRPr="00BA02D6" w:rsidRDefault="00A2387F">
      <w:pPr>
        <w:pStyle w:val="ConsPlusNormal"/>
        <w:ind w:firstLine="540"/>
        <w:jc w:val="both"/>
      </w:pPr>
    </w:p>
    <w:p w:rsidR="00A2387F" w:rsidRPr="00BA02D6" w:rsidRDefault="00A2387F">
      <w:pPr>
        <w:pStyle w:val="ConsPlusNormal"/>
        <w:ind w:firstLine="540"/>
        <w:jc w:val="both"/>
      </w:pPr>
      <w:r w:rsidRPr="00BA02D6">
        <w:t>Пункт 1 после абзаца первого дополнить абзацем следующего содержания:</w:t>
      </w:r>
    </w:p>
    <w:p w:rsidR="00A2387F" w:rsidRPr="00BA02D6" w:rsidRDefault="00A2387F">
      <w:pPr>
        <w:pStyle w:val="ConsPlusNormal"/>
        <w:spacing w:before="220"/>
        <w:ind w:firstLine="540"/>
        <w:jc w:val="both"/>
      </w:pPr>
      <w:r w:rsidRPr="00BA02D6">
        <w:t>"Настоящие Правила не распространяются на сельскохозяйственных товаропроизводителей, организации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и ее реализацию, в части заключенных ими соглашений о повышении конкурентоспособности, предусмотренных пунктом 1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BA02D6">
        <w:t>.Р</w:t>
      </w:r>
      <w:proofErr w:type="gramEnd"/>
      <w:r w:rsidRPr="00BA02D6">
        <w:t xml:space="preserve">Ф" на возмещение недополученных ими доходов по кредитам, </w:t>
      </w:r>
      <w:proofErr w:type="gramStart"/>
      <w:r w:rsidRPr="00BA02D6">
        <w:t xml:space="preserve">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w:t>
      </w:r>
      <w:r w:rsidRPr="00BA02D6">
        <w:lastRenderedPageBreak/>
        <w:t>сельскохозяйственной продукции и ее реализацию, по льготной ставке, утвержденных постановлением Правительства Российской Федерации от 26 апреля 2019 г. N 512 "О предоставлении из федерального бюджета субсидий российским кредитным организациям, международным финансовым организациям и государственной</w:t>
      </w:r>
      <w:proofErr w:type="gramEnd"/>
      <w:r w:rsidRPr="00BA02D6">
        <w:t xml:space="preserve"> корпорации развития "ВЭБ</w:t>
      </w:r>
      <w:proofErr w:type="gramStart"/>
      <w:r w:rsidRPr="00BA02D6">
        <w:t>.Р</w:t>
      </w:r>
      <w:proofErr w:type="gramEnd"/>
      <w:r w:rsidRPr="00BA02D6">
        <w:t>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A2387F" w:rsidRPr="00BA02D6" w:rsidRDefault="00A2387F">
      <w:pPr>
        <w:pStyle w:val="ConsPlusNormal"/>
        <w:ind w:firstLine="540"/>
        <w:jc w:val="both"/>
      </w:pPr>
    </w:p>
    <w:p w:rsidR="00A2387F" w:rsidRPr="00BA02D6" w:rsidRDefault="00A2387F">
      <w:pPr>
        <w:pStyle w:val="ConsPlusNormal"/>
        <w:ind w:firstLine="540"/>
        <w:jc w:val="both"/>
      </w:pPr>
    </w:p>
    <w:p w:rsidR="00A2387F" w:rsidRPr="00BA02D6" w:rsidRDefault="00A2387F">
      <w:pPr>
        <w:pStyle w:val="ConsPlusNormal"/>
        <w:pBdr>
          <w:top w:val="single" w:sz="6" w:space="0" w:color="auto"/>
        </w:pBdr>
        <w:spacing w:before="100" w:after="100"/>
        <w:jc w:val="both"/>
        <w:rPr>
          <w:sz w:val="2"/>
          <w:szCs w:val="2"/>
        </w:rPr>
      </w:pPr>
    </w:p>
    <w:p w:rsidR="00BF5C5E" w:rsidRPr="00BA02D6" w:rsidRDefault="00BF5C5E"/>
    <w:sectPr w:rsidR="00BF5C5E" w:rsidRPr="00BA02D6" w:rsidSect="007E2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7F"/>
    <w:rsid w:val="00A2387F"/>
    <w:rsid w:val="00BA02D6"/>
    <w:rsid w:val="00BF5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8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38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38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8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38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38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7329</Words>
  <Characters>41779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teslya</dc:creator>
  <cp:lastModifiedBy>teslya</cp:lastModifiedBy>
  <cp:revision>2</cp:revision>
  <dcterms:created xsi:type="dcterms:W3CDTF">2019-07-03T03:56:00Z</dcterms:created>
  <dcterms:modified xsi:type="dcterms:W3CDTF">2019-07-03T03:57:00Z</dcterms:modified>
</cp:coreProperties>
</file>