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57A" w:rsidRDefault="00E15E92" w:rsidP="00E15E92">
      <w:pPr>
        <w:spacing w:after="0" w:line="240" w:lineRule="auto"/>
        <w:ind w:left="9781"/>
        <w:rPr>
          <w:rFonts w:ascii="Times New Roman" w:eastAsia="Times New Roman" w:hAnsi="Times New Roman"/>
          <w:sz w:val="28"/>
          <w:szCs w:val="28"/>
          <w:lang w:eastAsia="ru-RU"/>
        </w:rPr>
      </w:pPr>
      <w:bookmarkStart w:id="0" w:name="_GoBack"/>
      <w:bookmarkEnd w:id="0"/>
      <w:r w:rsidRPr="00E15E92">
        <w:rPr>
          <w:rFonts w:ascii="Times New Roman" w:eastAsia="Times New Roman" w:hAnsi="Times New Roman"/>
          <w:sz w:val="28"/>
          <w:szCs w:val="28"/>
          <w:lang w:eastAsia="ru-RU"/>
        </w:rPr>
        <w:t xml:space="preserve">Приложение к письму </w:t>
      </w:r>
    </w:p>
    <w:p w:rsidR="00EF742F" w:rsidRPr="00E15E92" w:rsidRDefault="00EF742F" w:rsidP="00E15E92">
      <w:pPr>
        <w:spacing w:after="0" w:line="240" w:lineRule="auto"/>
        <w:ind w:left="978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Министерства экономики </w:t>
      </w:r>
      <w:r>
        <w:rPr>
          <w:rFonts w:ascii="Times New Roman" w:eastAsia="Times New Roman" w:hAnsi="Times New Roman"/>
          <w:sz w:val="28"/>
          <w:szCs w:val="28"/>
          <w:lang w:eastAsia="ru-RU"/>
        </w:rPr>
        <w:br/>
        <w:t>и регионального развития</w:t>
      </w:r>
    </w:p>
    <w:p w:rsidR="00E15E92" w:rsidRPr="00E15E92" w:rsidRDefault="00E15E92" w:rsidP="00E15E92">
      <w:pPr>
        <w:spacing w:after="0" w:line="240" w:lineRule="auto"/>
        <w:ind w:left="9781"/>
        <w:rPr>
          <w:rFonts w:ascii="Times New Roman" w:eastAsia="Times New Roman" w:hAnsi="Times New Roman"/>
          <w:sz w:val="28"/>
          <w:szCs w:val="28"/>
          <w:lang w:eastAsia="ru-RU"/>
        </w:rPr>
      </w:pPr>
      <w:r w:rsidRPr="00E15E92">
        <w:rPr>
          <w:rFonts w:ascii="Times New Roman" w:eastAsia="Times New Roman" w:hAnsi="Times New Roman"/>
          <w:sz w:val="28"/>
          <w:szCs w:val="28"/>
          <w:lang w:eastAsia="ru-RU"/>
        </w:rPr>
        <w:t xml:space="preserve">от </w:t>
      </w:r>
      <w:r w:rsidR="00767F72">
        <w:rPr>
          <w:rFonts w:ascii="Times New Roman" w:eastAsia="Times New Roman" w:hAnsi="Times New Roman"/>
          <w:sz w:val="28"/>
          <w:szCs w:val="28"/>
          <w:lang w:eastAsia="ru-RU"/>
        </w:rPr>
        <w:t>_____</w:t>
      </w:r>
      <w:r>
        <w:rPr>
          <w:rFonts w:ascii="Times New Roman" w:eastAsia="Times New Roman" w:hAnsi="Times New Roman"/>
          <w:sz w:val="28"/>
          <w:szCs w:val="28"/>
          <w:lang w:eastAsia="ru-RU"/>
        </w:rPr>
        <w:t>___</w:t>
      </w:r>
      <w:r w:rsidR="00EF742F">
        <w:rPr>
          <w:rFonts w:ascii="Times New Roman" w:eastAsia="Times New Roman" w:hAnsi="Times New Roman"/>
          <w:sz w:val="28"/>
          <w:szCs w:val="28"/>
          <w:lang w:eastAsia="ru-RU"/>
        </w:rPr>
        <w:t xml:space="preserve">2019 </w:t>
      </w:r>
      <w:r>
        <w:rPr>
          <w:rFonts w:ascii="Times New Roman" w:eastAsia="Times New Roman" w:hAnsi="Times New Roman"/>
          <w:sz w:val="28"/>
          <w:szCs w:val="28"/>
          <w:lang w:eastAsia="ru-RU"/>
        </w:rPr>
        <w:t>№ ______</w:t>
      </w:r>
    </w:p>
    <w:p w:rsidR="00E15E92" w:rsidRPr="00E15E92" w:rsidRDefault="00E15E92" w:rsidP="000B157A">
      <w:pPr>
        <w:spacing w:after="0" w:line="240" w:lineRule="auto"/>
        <w:rPr>
          <w:rFonts w:ascii="Times New Roman" w:eastAsia="Times New Roman" w:hAnsi="Times New Roman"/>
          <w:sz w:val="28"/>
          <w:szCs w:val="28"/>
          <w:lang w:eastAsia="ru-RU"/>
        </w:rPr>
      </w:pPr>
    </w:p>
    <w:p w:rsidR="00EF742F" w:rsidRDefault="00767F72" w:rsidP="00E15E92">
      <w:pPr>
        <w:autoSpaceDE w:val="0"/>
        <w:autoSpaceDN w:val="0"/>
        <w:adjustRightInd w:val="0"/>
        <w:spacing w:after="0" w:line="240" w:lineRule="auto"/>
        <w:jc w:val="center"/>
        <w:rPr>
          <w:rFonts w:ascii="Times New Roman" w:eastAsiaTheme="minorHAnsi" w:hAnsi="Times New Roman"/>
          <w:bCs/>
          <w:color w:val="000000"/>
          <w:sz w:val="28"/>
          <w:szCs w:val="28"/>
        </w:rPr>
      </w:pPr>
      <w:r>
        <w:rPr>
          <w:rFonts w:ascii="Times New Roman" w:eastAsiaTheme="minorHAnsi" w:hAnsi="Times New Roman"/>
          <w:bCs/>
          <w:color w:val="000000"/>
          <w:sz w:val="28"/>
          <w:szCs w:val="28"/>
        </w:rPr>
        <w:t>К</w:t>
      </w:r>
      <w:r w:rsidR="00E15E92" w:rsidRPr="00E15E92">
        <w:rPr>
          <w:rFonts w:ascii="Times New Roman" w:eastAsiaTheme="minorHAnsi" w:hAnsi="Times New Roman"/>
          <w:bCs/>
          <w:color w:val="000000"/>
          <w:sz w:val="28"/>
          <w:szCs w:val="28"/>
        </w:rPr>
        <w:t>аталог продукции, в том числе инновационной, научно-технологических решений и инновационных проектов для внедрения в деятельность органов власти Красноярского края, органов местного самоуправления, государственных учреждений, унитарных предприятий, а также хозяйственных обществ, акции (доли) которых принадлежат</w:t>
      </w:r>
    </w:p>
    <w:p w:rsidR="00E15E92" w:rsidRPr="00E15E92" w:rsidRDefault="00E15E92" w:rsidP="00E15E92">
      <w:pPr>
        <w:autoSpaceDE w:val="0"/>
        <w:autoSpaceDN w:val="0"/>
        <w:adjustRightInd w:val="0"/>
        <w:spacing w:after="0" w:line="240" w:lineRule="auto"/>
        <w:jc w:val="center"/>
        <w:rPr>
          <w:rFonts w:ascii="Times New Roman" w:eastAsiaTheme="minorHAnsi" w:hAnsi="Times New Roman"/>
          <w:bCs/>
          <w:color w:val="000000"/>
          <w:sz w:val="28"/>
          <w:szCs w:val="28"/>
        </w:rPr>
      </w:pPr>
      <w:r w:rsidRPr="00E15E92">
        <w:rPr>
          <w:rFonts w:ascii="Times New Roman" w:eastAsiaTheme="minorHAnsi" w:hAnsi="Times New Roman"/>
          <w:bCs/>
          <w:color w:val="000000"/>
          <w:sz w:val="28"/>
          <w:szCs w:val="28"/>
        </w:rPr>
        <w:t xml:space="preserve"> Красноярскому краю</w:t>
      </w:r>
    </w:p>
    <w:p w:rsidR="00E15E92" w:rsidRDefault="00E15E92" w:rsidP="00E15E92">
      <w:pPr>
        <w:autoSpaceDE w:val="0"/>
        <w:autoSpaceDN w:val="0"/>
        <w:adjustRightInd w:val="0"/>
        <w:spacing w:after="0" w:line="240" w:lineRule="auto"/>
        <w:jc w:val="center"/>
        <w:rPr>
          <w:rFonts w:ascii="Times New Roman" w:eastAsiaTheme="minorHAnsi" w:hAnsi="Times New Roman"/>
          <w:b/>
          <w:bCs/>
          <w:color w:val="000000"/>
          <w:sz w:val="24"/>
          <w:szCs w:val="24"/>
        </w:rPr>
      </w:pPr>
    </w:p>
    <w:p w:rsidR="00E15E92" w:rsidRDefault="00E15E92" w:rsidP="000B157A">
      <w:pPr>
        <w:spacing w:after="0" w:line="240" w:lineRule="auto"/>
        <w:rPr>
          <w:rFonts w:ascii="Times New Roman" w:eastAsia="Times New Roman" w:hAnsi="Times New Roman"/>
          <w:sz w:val="20"/>
          <w:szCs w:val="20"/>
          <w:lang w:eastAsia="ru-RU"/>
        </w:rPr>
      </w:pPr>
    </w:p>
    <w:tbl>
      <w:tblPr>
        <w:tblW w:w="15056" w:type="dxa"/>
        <w:tblLayout w:type="fixed"/>
        <w:tblCellMar>
          <w:left w:w="30" w:type="dxa"/>
          <w:right w:w="30" w:type="dxa"/>
        </w:tblCellMar>
        <w:tblLook w:val="0000" w:firstRow="0" w:lastRow="0" w:firstColumn="0" w:lastColumn="0" w:noHBand="0" w:noVBand="0"/>
      </w:tblPr>
      <w:tblGrid>
        <w:gridCol w:w="530"/>
        <w:gridCol w:w="2022"/>
        <w:gridCol w:w="2020"/>
        <w:gridCol w:w="2400"/>
        <w:gridCol w:w="2272"/>
        <w:gridCol w:w="2147"/>
        <w:gridCol w:w="1767"/>
        <w:gridCol w:w="1898"/>
      </w:tblGrid>
      <w:tr w:rsidR="00FE226C" w:rsidRPr="00FE226C" w:rsidTr="00FE226C">
        <w:trPr>
          <w:trHeight w:val="1918"/>
        </w:trPr>
        <w:tc>
          <w:tcPr>
            <w:tcW w:w="53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eastAsiaTheme="minorHAnsi" w:hAnsi="Times New Roman"/>
                <w:color w:val="000000"/>
                <w:sz w:val="24"/>
                <w:szCs w:val="24"/>
              </w:rPr>
            </w:pPr>
            <w:r w:rsidRPr="00FE226C">
              <w:rPr>
                <w:rFonts w:ascii="Times New Roman" w:eastAsiaTheme="minorHAnsi" w:hAnsi="Times New Roman"/>
                <w:color w:val="000000"/>
                <w:sz w:val="24"/>
                <w:szCs w:val="24"/>
              </w:rPr>
              <w:t>№</w:t>
            </w:r>
          </w:p>
        </w:tc>
        <w:tc>
          <w:tcPr>
            <w:tcW w:w="202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jc w:val="center"/>
              <w:rPr>
                <w:rFonts w:ascii="Times New Roman" w:eastAsiaTheme="minorHAnsi" w:hAnsi="Times New Roman"/>
                <w:color w:val="000000"/>
                <w:sz w:val="24"/>
                <w:szCs w:val="24"/>
              </w:rPr>
            </w:pPr>
            <w:r w:rsidRPr="00FE226C">
              <w:rPr>
                <w:rFonts w:ascii="Times New Roman" w:eastAsiaTheme="minorHAnsi" w:hAnsi="Times New Roman"/>
                <w:color w:val="000000"/>
                <w:sz w:val="24"/>
                <w:szCs w:val="24"/>
              </w:rPr>
              <w:t>Наименование продукции / научно-технологического решения / инновационного проекта</w:t>
            </w:r>
          </w:p>
        </w:tc>
        <w:tc>
          <w:tcPr>
            <w:tcW w:w="202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jc w:val="center"/>
              <w:rPr>
                <w:rFonts w:ascii="Times New Roman" w:eastAsiaTheme="minorHAnsi" w:hAnsi="Times New Roman"/>
                <w:color w:val="000000"/>
                <w:sz w:val="24"/>
                <w:szCs w:val="24"/>
              </w:rPr>
            </w:pPr>
            <w:r w:rsidRPr="00FE226C">
              <w:rPr>
                <w:rFonts w:ascii="Times New Roman" w:eastAsiaTheme="minorHAnsi" w:hAnsi="Times New Roman"/>
                <w:color w:val="000000"/>
                <w:sz w:val="24"/>
                <w:szCs w:val="24"/>
              </w:rPr>
              <w:t>Степень готовности продукта (НИР, НИОКР, Опытный образец, серийное производство)*</w:t>
            </w:r>
          </w:p>
        </w:tc>
        <w:tc>
          <w:tcPr>
            <w:tcW w:w="240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jc w:val="center"/>
              <w:rPr>
                <w:rFonts w:ascii="Times New Roman" w:eastAsiaTheme="minorHAnsi" w:hAnsi="Times New Roman"/>
                <w:color w:val="000000"/>
                <w:sz w:val="24"/>
                <w:szCs w:val="24"/>
              </w:rPr>
            </w:pPr>
            <w:r w:rsidRPr="00FE226C">
              <w:rPr>
                <w:rFonts w:ascii="Times New Roman" w:eastAsiaTheme="minorHAnsi" w:hAnsi="Times New Roman"/>
                <w:color w:val="000000"/>
                <w:sz w:val="24"/>
                <w:szCs w:val="24"/>
              </w:rPr>
              <w:t>Уникальные, ключевые технические, функциональные характеристики, конкурентные преимущества</w:t>
            </w:r>
          </w:p>
          <w:p w:rsidR="00FE226C" w:rsidRPr="00FE226C" w:rsidRDefault="00FE226C" w:rsidP="00FE226C">
            <w:pPr>
              <w:autoSpaceDE w:val="0"/>
              <w:autoSpaceDN w:val="0"/>
              <w:adjustRightInd w:val="0"/>
              <w:spacing w:after="0" w:line="240" w:lineRule="auto"/>
              <w:jc w:val="center"/>
              <w:rPr>
                <w:rFonts w:ascii="Times New Roman" w:eastAsiaTheme="minorHAnsi" w:hAnsi="Times New Roman"/>
                <w:color w:val="000000"/>
                <w:sz w:val="24"/>
                <w:szCs w:val="24"/>
              </w:rPr>
            </w:pPr>
          </w:p>
        </w:tc>
        <w:tc>
          <w:tcPr>
            <w:tcW w:w="227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jc w:val="center"/>
              <w:rPr>
                <w:rFonts w:ascii="Times New Roman" w:eastAsiaTheme="minorHAnsi" w:hAnsi="Times New Roman"/>
                <w:color w:val="000000"/>
                <w:sz w:val="24"/>
                <w:szCs w:val="24"/>
              </w:rPr>
            </w:pPr>
            <w:r w:rsidRPr="00FE226C">
              <w:rPr>
                <w:rFonts w:ascii="Times New Roman" w:eastAsiaTheme="minorHAnsi" w:hAnsi="Times New Roman"/>
                <w:color w:val="000000"/>
                <w:sz w:val="24"/>
                <w:szCs w:val="24"/>
              </w:rPr>
              <w:t>Степень защищенности продукции, технологии. Планируемые меры и сроки защиты авторских прав</w:t>
            </w:r>
          </w:p>
        </w:tc>
        <w:tc>
          <w:tcPr>
            <w:tcW w:w="214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jc w:val="center"/>
              <w:rPr>
                <w:rFonts w:ascii="Times New Roman" w:eastAsiaTheme="minorHAnsi" w:hAnsi="Times New Roman"/>
                <w:color w:val="000000"/>
                <w:sz w:val="24"/>
                <w:szCs w:val="24"/>
              </w:rPr>
            </w:pPr>
            <w:r w:rsidRPr="00FE226C">
              <w:rPr>
                <w:rFonts w:ascii="Times New Roman" w:eastAsiaTheme="minorHAnsi" w:hAnsi="Times New Roman"/>
                <w:color w:val="000000"/>
                <w:sz w:val="24"/>
                <w:szCs w:val="24"/>
              </w:rPr>
              <w:t>Партнер(ы) проекта (научные и образовательные организации), участники консорциума</w:t>
            </w:r>
          </w:p>
        </w:tc>
        <w:tc>
          <w:tcPr>
            <w:tcW w:w="176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jc w:val="center"/>
              <w:rPr>
                <w:rFonts w:ascii="Times New Roman" w:eastAsiaTheme="minorHAnsi" w:hAnsi="Times New Roman"/>
                <w:color w:val="000000"/>
                <w:sz w:val="24"/>
                <w:szCs w:val="24"/>
              </w:rPr>
            </w:pPr>
            <w:r w:rsidRPr="00FE226C">
              <w:rPr>
                <w:rFonts w:ascii="Times New Roman" w:eastAsiaTheme="minorHAnsi" w:hAnsi="Times New Roman"/>
                <w:color w:val="000000"/>
                <w:sz w:val="24"/>
                <w:szCs w:val="24"/>
              </w:rPr>
              <w:t>Разработчик продукта, технологии, (ФИО, Адрес, тел. E-mail)</w:t>
            </w:r>
          </w:p>
        </w:tc>
        <w:tc>
          <w:tcPr>
            <w:tcW w:w="1898"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jc w:val="center"/>
              <w:rPr>
                <w:rFonts w:ascii="Times New Roman" w:eastAsiaTheme="minorHAnsi" w:hAnsi="Times New Roman"/>
                <w:color w:val="000000"/>
                <w:sz w:val="24"/>
                <w:szCs w:val="24"/>
              </w:rPr>
            </w:pPr>
            <w:r w:rsidRPr="00FE226C">
              <w:rPr>
                <w:rFonts w:ascii="Times New Roman" w:eastAsiaTheme="minorHAnsi" w:hAnsi="Times New Roman"/>
                <w:color w:val="000000"/>
                <w:sz w:val="24"/>
                <w:szCs w:val="24"/>
              </w:rPr>
              <w:t xml:space="preserve">Ссылка на веб-сайт или фото/ видеоматериалы, презентации по проекту </w:t>
            </w:r>
          </w:p>
        </w:tc>
      </w:tr>
      <w:tr w:rsidR="00FE226C" w:rsidRPr="00FE226C" w:rsidTr="00FE226C">
        <w:trPr>
          <w:trHeight w:val="717"/>
        </w:trPr>
        <w:tc>
          <w:tcPr>
            <w:tcW w:w="530" w:type="dxa"/>
            <w:tcBorders>
              <w:top w:val="single" w:sz="6" w:space="0" w:color="auto"/>
              <w:left w:val="single" w:sz="6" w:space="0" w:color="auto"/>
              <w:bottom w:val="single" w:sz="6" w:space="0" w:color="auto"/>
              <w:right w:val="single" w:sz="6" w:space="0" w:color="auto"/>
            </w:tcBorders>
          </w:tcPr>
          <w:p w:rsidR="00FE226C" w:rsidRPr="00FE226C" w:rsidRDefault="003D19A9" w:rsidP="00FE226C">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1</w:t>
            </w:r>
          </w:p>
        </w:tc>
        <w:tc>
          <w:tcPr>
            <w:tcW w:w="202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t>Лабораторный комплекс «Энзимолюм», состоящий из портативного люминометра и реагента для проведения экспресс-биотестирования</w:t>
            </w:r>
          </w:p>
        </w:tc>
        <w:tc>
          <w:tcPr>
            <w:tcW w:w="202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t>Серийное производство реагента для биотестирования, подготовка к серийному производству портативного люминометра</w:t>
            </w:r>
          </w:p>
        </w:tc>
        <w:tc>
          <w:tcPr>
            <w:tcW w:w="240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pStyle w:val="a3"/>
              <w:ind w:left="33"/>
              <w:jc w:val="left"/>
              <w:rPr>
                <w:rFonts w:ascii="Times New Roman" w:hAnsi="Times New Roman"/>
                <w:sz w:val="24"/>
                <w:szCs w:val="24"/>
              </w:rPr>
            </w:pPr>
            <w:r w:rsidRPr="00FE226C">
              <w:rPr>
                <w:rFonts w:ascii="Times New Roman" w:hAnsi="Times New Roman"/>
                <w:sz w:val="24"/>
                <w:szCs w:val="24"/>
              </w:rPr>
              <w:t>Реагент «Энзимолюм» позволяет проводить одно измерение за несколько минут, имеет чувствительность к более чем 20 000 веществ.</w:t>
            </w:r>
          </w:p>
          <w:p w:rsidR="00FE226C" w:rsidRPr="00FE226C" w:rsidRDefault="00FE226C" w:rsidP="00FE226C">
            <w:pPr>
              <w:pStyle w:val="a3"/>
              <w:ind w:left="33"/>
              <w:jc w:val="left"/>
              <w:rPr>
                <w:rFonts w:ascii="Times New Roman" w:hAnsi="Times New Roman"/>
                <w:sz w:val="24"/>
                <w:szCs w:val="24"/>
              </w:rPr>
            </w:pPr>
            <w:r w:rsidRPr="00FE226C">
              <w:rPr>
                <w:rFonts w:ascii="Times New Roman" w:hAnsi="Times New Roman"/>
                <w:sz w:val="24"/>
                <w:szCs w:val="24"/>
              </w:rPr>
              <w:t xml:space="preserve">У люминометра низкая, по сравнению, с аналогами стоимость; Прибор </w:t>
            </w:r>
            <w:r w:rsidRPr="00FE226C">
              <w:rPr>
                <w:rFonts w:ascii="Times New Roman" w:hAnsi="Times New Roman"/>
                <w:sz w:val="24"/>
                <w:szCs w:val="24"/>
              </w:rPr>
              <w:lastRenderedPageBreak/>
              <w:t>имеет компактные размеры, может использоваться в домашних и полевых условиях; Высокая точность измерений и надежность прибора; Сильная команда разработчиков, способная эффективно решать научные, инженерные задачи. Локализация производства составляет 90%.</w:t>
            </w:r>
          </w:p>
          <w:p w:rsidR="00FE226C" w:rsidRPr="00FE226C" w:rsidRDefault="00FE226C" w:rsidP="00FE226C">
            <w:pPr>
              <w:spacing w:after="0" w:line="240" w:lineRule="auto"/>
              <w:rPr>
                <w:rFonts w:ascii="Times New Roman" w:hAnsi="Times New Roman"/>
                <w:sz w:val="24"/>
                <w:szCs w:val="24"/>
              </w:rPr>
            </w:pPr>
          </w:p>
        </w:tc>
        <w:tc>
          <w:tcPr>
            <w:tcW w:w="227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lastRenderedPageBreak/>
              <w:t>1. Кратасюк В.А., Есимбекова Е.Н. Биолюминесцентный биомодуль и способ его приготовления. Заявка на патент РФ № 2009110636 от 23.03.2009.</w:t>
            </w:r>
          </w:p>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t xml:space="preserve">2. Кратасюк В.А., Есимбекова Е.Н. Экспресс-способ биотестирования природных, сточных </w:t>
            </w:r>
            <w:r w:rsidRPr="00FE226C">
              <w:rPr>
                <w:rFonts w:ascii="Times New Roman" w:hAnsi="Times New Roman"/>
                <w:sz w:val="24"/>
                <w:szCs w:val="24"/>
              </w:rPr>
              <w:lastRenderedPageBreak/>
              <w:t>вод и водных растворов. Заявка на патент РФ № 2009113656 от 10.04.2009.</w:t>
            </w:r>
          </w:p>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t xml:space="preserve">3. Технические условия ТУ 2639-001-93879568-2009 на продукцию «Реагент «Энзимолюм», рег. № 003534. </w:t>
            </w:r>
          </w:p>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t>4. Патент РФ на полезную модель №180961. Люминометр. Зарегистрировано в Государственном реестре полезных моделей РФ 2 июля 2018. Авторы: Денисов И.А., Лукьяненко К.А., Сорокин В.В. Заявка № 2017129045, приоритет полезной модели 14 августа 2017г.</w:t>
            </w:r>
          </w:p>
        </w:tc>
        <w:tc>
          <w:tcPr>
            <w:tcW w:w="214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lastRenderedPageBreak/>
              <w:t>ООО «НПП«Прикладные биосистемы», ФГАОУ ВО «Сибирский федеральный университет»</w:t>
            </w:r>
          </w:p>
        </w:tc>
        <w:tc>
          <w:tcPr>
            <w:tcW w:w="176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t xml:space="preserve">Оюн Альберт Маркович, тел. 8-913-539-95-09, </w:t>
            </w:r>
            <w:r w:rsidRPr="00FE226C">
              <w:rPr>
                <w:rFonts w:ascii="Times New Roman" w:hAnsi="Times New Roman"/>
                <w:sz w:val="24"/>
                <w:szCs w:val="24"/>
                <w:lang w:val="en-US"/>
              </w:rPr>
              <w:t>e</w:t>
            </w:r>
            <w:r w:rsidRPr="00FE226C">
              <w:rPr>
                <w:rFonts w:ascii="Times New Roman" w:hAnsi="Times New Roman"/>
                <w:sz w:val="24"/>
                <w:szCs w:val="24"/>
              </w:rPr>
              <w:t>-</w:t>
            </w:r>
            <w:r w:rsidRPr="00FE226C">
              <w:rPr>
                <w:rFonts w:ascii="Times New Roman" w:hAnsi="Times New Roman"/>
                <w:sz w:val="24"/>
                <w:szCs w:val="24"/>
                <w:lang w:val="en-US"/>
              </w:rPr>
              <w:t>mail</w:t>
            </w:r>
            <w:r w:rsidRPr="00FE226C">
              <w:rPr>
                <w:rFonts w:ascii="Times New Roman" w:hAnsi="Times New Roman"/>
                <w:sz w:val="24"/>
                <w:szCs w:val="24"/>
              </w:rPr>
              <w:t xml:space="preserve">: </w:t>
            </w:r>
            <w:r w:rsidRPr="00FE226C">
              <w:rPr>
                <w:rFonts w:ascii="Times New Roman" w:hAnsi="Times New Roman"/>
                <w:sz w:val="24"/>
                <w:szCs w:val="24"/>
                <w:lang w:val="en-US"/>
              </w:rPr>
              <w:t>riwood</w:t>
            </w:r>
            <w:r w:rsidRPr="00FE226C">
              <w:rPr>
                <w:rFonts w:ascii="Times New Roman" w:hAnsi="Times New Roman"/>
                <w:sz w:val="24"/>
                <w:szCs w:val="24"/>
              </w:rPr>
              <w:t>@</w:t>
            </w:r>
            <w:r w:rsidRPr="00FE226C">
              <w:rPr>
                <w:rFonts w:ascii="Times New Roman" w:hAnsi="Times New Roman"/>
                <w:sz w:val="24"/>
                <w:szCs w:val="24"/>
                <w:lang w:val="en-US"/>
              </w:rPr>
              <w:t>mail</w:t>
            </w:r>
            <w:r w:rsidRPr="00FE226C">
              <w:rPr>
                <w:rFonts w:ascii="Times New Roman" w:hAnsi="Times New Roman"/>
                <w:sz w:val="24"/>
                <w:szCs w:val="24"/>
              </w:rPr>
              <w:t>.</w:t>
            </w:r>
            <w:r w:rsidRPr="00FE226C">
              <w:rPr>
                <w:rFonts w:ascii="Times New Roman" w:hAnsi="Times New Roman"/>
                <w:sz w:val="24"/>
                <w:szCs w:val="24"/>
                <w:lang w:val="en-US"/>
              </w:rPr>
              <w:t>ru</w:t>
            </w:r>
          </w:p>
        </w:tc>
        <w:tc>
          <w:tcPr>
            <w:tcW w:w="1898"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t>http://structure.sfu-kras.ru/files/structure/daydzhest2018_0.pdf    (стр. 4)</w:t>
            </w:r>
          </w:p>
          <w:p w:rsidR="00FE226C" w:rsidRPr="00FE226C" w:rsidRDefault="00FE226C" w:rsidP="00FE226C">
            <w:pPr>
              <w:spacing w:after="0" w:line="240" w:lineRule="auto"/>
              <w:rPr>
                <w:rFonts w:ascii="Times New Roman" w:hAnsi="Times New Roman"/>
                <w:sz w:val="24"/>
                <w:szCs w:val="24"/>
              </w:rPr>
            </w:pPr>
          </w:p>
          <w:p w:rsidR="00FE226C" w:rsidRPr="00FE226C" w:rsidRDefault="00FE226C" w:rsidP="00FE226C">
            <w:pPr>
              <w:spacing w:after="0" w:line="240" w:lineRule="auto"/>
              <w:rPr>
                <w:rFonts w:ascii="Times New Roman" w:hAnsi="Times New Roman"/>
                <w:sz w:val="24"/>
                <w:szCs w:val="24"/>
                <w:lang w:val="en-US"/>
              </w:rPr>
            </w:pPr>
            <w:r w:rsidRPr="00FE226C">
              <w:rPr>
                <w:rFonts w:ascii="Times New Roman" w:hAnsi="Times New Roman"/>
                <w:sz w:val="24"/>
                <w:szCs w:val="24"/>
                <w:lang w:val="en-US"/>
              </w:rPr>
              <w:t>enzymolum.info</w:t>
            </w:r>
          </w:p>
        </w:tc>
      </w:tr>
      <w:tr w:rsidR="00FE226C" w:rsidRPr="00FE226C" w:rsidTr="00FE226C">
        <w:trPr>
          <w:trHeight w:val="717"/>
        </w:trPr>
        <w:tc>
          <w:tcPr>
            <w:tcW w:w="530" w:type="dxa"/>
            <w:tcBorders>
              <w:top w:val="single" w:sz="6" w:space="0" w:color="auto"/>
              <w:left w:val="single" w:sz="6" w:space="0" w:color="auto"/>
              <w:bottom w:val="single" w:sz="6" w:space="0" w:color="auto"/>
              <w:right w:val="single" w:sz="6" w:space="0" w:color="auto"/>
            </w:tcBorders>
          </w:tcPr>
          <w:p w:rsidR="00FE226C" w:rsidRPr="00FE226C" w:rsidRDefault="003D19A9" w:rsidP="00FE226C">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lastRenderedPageBreak/>
              <w:t>2</w:t>
            </w:r>
          </w:p>
        </w:tc>
        <w:tc>
          <w:tcPr>
            <w:tcW w:w="202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keepNext/>
              <w:keepLines/>
              <w:widowControl w:val="0"/>
              <w:spacing w:after="0" w:line="240" w:lineRule="auto"/>
              <w:outlineLvl w:val="5"/>
              <w:rPr>
                <w:rFonts w:ascii="Times New Roman" w:hAnsi="Times New Roman"/>
                <w:sz w:val="24"/>
                <w:szCs w:val="24"/>
              </w:rPr>
            </w:pPr>
            <w:r w:rsidRPr="00FE226C">
              <w:rPr>
                <w:rFonts w:ascii="Times New Roman" w:hAnsi="Times New Roman"/>
                <w:sz w:val="24"/>
                <w:szCs w:val="24"/>
              </w:rPr>
              <w:t>«</w:t>
            </w:r>
            <w:r w:rsidRPr="00FE226C">
              <w:rPr>
                <w:rFonts w:ascii="Times New Roman" w:hAnsi="Times New Roman"/>
                <w:sz w:val="24"/>
                <w:szCs w:val="24"/>
                <w:lang w:val="en-US"/>
              </w:rPr>
              <w:t>P</w:t>
            </w:r>
            <w:r w:rsidRPr="00FE226C">
              <w:rPr>
                <w:rFonts w:ascii="Times New Roman" w:hAnsi="Times New Roman"/>
                <w:sz w:val="24"/>
                <w:szCs w:val="24"/>
              </w:rPr>
              <w:t>-</w:t>
            </w:r>
            <w:r w:rsidRPr="00FE226C">
              <w:rPr>
                <w:rFonts w:ascii="Times New Roman" w:hAnsi="Times New Roman"/>
                <w:sz w:val="24"/>
                <w:szCs w:val="24"/>
                <w:lang w:val="en-US"/>
              </w:rPr>
              <w:t>Casing</w:t>
            </w:r>
            <w:r w:rsidRPr="00FE226C">
              <w:rPr>
                <w:rFonts w:ascii="Times New Roman" w:hAnsi="Times New Roman"/>
                <w:sz w:val="24"/>
                <w:szCs w:val="24"/>
              </w:rPr>
              <w:t>» Скважинное термоэлектрическое техническое средство</w:t>
            </w:r>
          </w:p>
          <w:p w:rsidR="00FE226C" w:rsidRPr="00FE226C" w:rsidRDefault="00FE226C" w:rsidP="00FE226C">
            <w:pPr>
              <w:spacing w:after="0" w:line="240" w:lineRule="auto"/>
              <w:rPr>
                <w:rFonts w:ascii="Times New Roman" w:hAnsi="Times New Roman"/>
                <w:sz w:val="24"/>
                <w:szCs w:val="24"/>
              </w:rPr>
            </w:pPr>
          </w:p>
        </w:tc>
        <w:tc>
          <w:tcPr>
            <w:tcW w:w="202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t>Опытный образец</w:t>
            </w:r>
          </w:p>
        </w:tc>
        <w:tc>
          <w:tcPr>
            <w:tcW w:w="240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pStyle w:val="a3"/>
              <w:widowControl w:val="0"/>
              <w:tabs>
                <w:tab w:val="left" w:pos="993"/>
              </w:tabs>
              <w:ind w:left="34"/>
              <w:jc w:val="left"/>
              <w:rPr>
                <w:rFonts w:ascii="Times New Roman" w:eastAsia="Franklin Gothic Book" w:hAnsi="Times New Roman"/>
                <w:color w:val="000000"/>
                <w:sz w:val="24"/>
                <w:szCs w:val="24"/>
                <w:lang w:bidi="ru-RU"/>
              </w:rPr>
            </w:pPr>
            <w:r w:rsidRPr="00FE226C">
              <w:rPr>
                <w:rFonts w:ascii="Times New Roman" w:eastAsia="Franklin Gothic Book" w:hAnsi="Times New Roman"/>
                <w:color w:val="000000"/>
                <w:sz w:val="24"/>
                <w:szCs w:val="24"/>
                <w:lang w:bidi="ru-RU"/>
              </w:rPr>
              <w:t>Возможность управлять температурой внутри скважины; одновременно охлаждать и нагревать, особенно актуально для скважин, которые эксплуатируются в районах с многолетнемёрзлыми породами; локальная установка технического средства, где требуется охлаждение или нагревание</w:t>
            </w:r>
          </w:p>
          <w:p w:rsidR="00FE226C" w:rsidRPr="00FE226C" w:rsidRDefault="00FE226C" w:rsidP="00FE226C">
            <w:pPr>
              <w:spacing w:after="0" w:line="240" w:lineRule="auto"/>
              <w:rPr>
                <w:rFonts w:ascii="Times New Roman" w:hAnsi="Times New Roman"/>
                <w:sz w:val="24"/>
                <w:szCs w:val="24"/>
              </w:rPr>
            </w:pPr>
          </w:p>
        </w:tc>
        <w:tc>
          <w:tcPr>
            <w:tcW w:w="227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pStyle w:val="a3"/>
              <w:numPr>
                <w:ilvl w:val="0"/>
                <w:numId w:val="5"/>
              </w:numPr>
              <w:tabs>
                <w:tab w:val="left" w:pos="0"/>
                <w:tab w:val="left" w:pos="142"/>
                <w:tab w:val="left" w:pos="284"/>
                <w:tab w:val="left" w:pos="709"/>
                <w:tab w:val="left" w:pos="993"/>
              </w:tabs>
              <w:autoSpaceDE w:val="0"/>
              <w:autoSpaceDN w:val="0"/>
              <w:adjustRightInd w:val="0"/>
              <w:ind w:left="0" w:firstLine="0"/>
              <w:jc w:val="left"/>
              <w:rPr>
                <w:rFonts w:ascii="Times New Roman" w:eastAsia="Arial Unicode MS" w:hAnsi="Times New Roman"/>
                <w:bCs/>
                <w:spacing w:val="-6"/>
                <w:sz w:val="24"/>
                <w:szCs w:val="24"/>
              </w:rPr>
            </w:pPr>
            <w:r w:rsidRPr="00FE226C">
              <w:rPr>
                <w:rFonts w:ascii="Times New Roman" w:hAnsi="Times New Roman"/>
                <w:spacing w:val="-6"/>
                <w:sz w:val="24"/>
                <w:szCs w:val="24"/>
              </w:rPr>
              <w:t xml:space="preserve">Пат. № 2500880 Российская Федерация, МПК E21B36/00. </w:t>
            </w:r>
            <w:r w:rsidRPr="00FE226C">
              <w:rPr>
                <w:rFonts w:ascii="Times New Roman" w:hAnsi="Times New Roman"/>
                <w:bCs/>
                <w:spacing w:val="-6"/>
                <w:sz w:val="24"/>
                <w:szCs w:val="24"/>
              </w:rPr>
              <w:t>Устройство для теплоизоляции скважины в многолетнемерзлых породах / Павлова П. Л., Колосов В. Н., Бирих Р. А., Лунев А. С. №2012125732;</w:t>
            </w:r>
            <w:r w:rsidRPr="00FE226C">
              <w:rPr>
                <w:rFonts w:ascii="Times New Roman" w:hAnsi="Times New Roman"/>
                <w:spacing w:val="-6"/>
                <w:sz w:val="24"/>
                <w:szCs w:val="24"/>
              </w:rPr>
              <w:t>заявл. 19.06.12; опубл. 10.12.13.</w:t>
            </w:r>
          </w:p>
          <w:p w:rsidR="00FE226C" w:rsidRPr="00FE226C" w:rsidRDefault="00FE226C" w:rsidP="00FE226C">
            <w:pPr>
              <w:pStyle w:val="a3"/>
              <w:numPr>
                <w:ilvl w:val="0"/>
                <w:numId w:val="5"/>
              </w:numPr>
              <w:tabs>
                <w:tab w:val="left" w:pos="0"/>
                <w:tab w:val="left" w:pos="142"/>
                <w:tab w:val="left" w:pos="284"/>
                <w:tab w:val="left" w:pos="993"/>
              </w:tabs>
              <w:autoSpaceDE w:val="0"/>
              <w:autoSpaceDN w:val="0"/>
              <w:adjustRightInd w:val="0"/>
              <w:ind w:left="0" w:firstLine="0"/>
              <w:jc w:val="left"/>
              <w:rPr>
                <w:rFonts w:ascii="Times New Roman" w:eastAsia="Arial Unicode MS" w:hAnsi="Times New Roman"/>
                <w:bCs/>
                <w:spacing w:val="-6"/>
                <w:sz w:val="24"/>
                <w:szCs w:val="24"/>
              </w:rPr>
            </w:pPr>
            <w:r w:rsidRPr="00FE226C">
              <w:rPr>
                <w:rFonts w:ascii="Times New Roman" w:hAnsi="Times New Roman"/>
                <w:spacing w:val="-6"/>
                <w:sz w:val="24"/>
                <w:szCs w:val="24"/>
              </w:rPr>
              <w:t xml:space="preserve">Пат. № 2625830 Российская Федерация, МПК E21B36/00. </w:t>
            </w:r>
            <w:r w:rsidRPr="00FE226C">
              <w:rPr>
                <w:rFonts w:ascii="Times New Roman" w:hAnsi="Times New Roman"/>
                <w:bCs/>
                <w:spacing w:val="-6"/>
                <w:sz w:val="24"/>
                <w:szCs w:val="24"/>
              </w:rPr>
              <w:t xml:space="preserve">Устройство для термоизоляции скважин в многолетнемёрзлых породах / Павлова П. Л., Кондрашов П. М. №2016115259; </w:t>
            </w:r>
            <w:r w:rsidRPr="00FE226C">
              <w:rPr>
                <w:rFonts w:ascii="Times New Roman" w:hAnsi="Times New Roman"/>
                <w:spacing w:val="-6"/>
                <w:sz w:val="24"/>
                <w:szCs w:val="24"/>
              </w:rPr>
              <w:t>заявл. 19.04.16; опубл. 19.07.17.</w:t>
            </w:r>
          </w:p>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bCs/>
                <w:spacing w:val="-6"/>
                <w:sz w:val="24"/>
                <w:szCs w:val="24"/>
              </w:rPr>
              <w:t xml:space="preserve">Пат. № 2655263 Российская Федерация, </w:t>
            </w:r>
            <w:r w:rsidRPr="00FE226C">
              <w:rPr>
                <w:rFonts w:ascii="Times New Roman" w:hAnsi="Times New Roman"/>
                <w:spacing w:val="-6"/>
                <w:sz w:val="24"/>
                <w:szCs w:val="24"/>
              </w:rPr>
              <w:t xml:space="preserve">МПК E21B36/00. </w:t>
            </w:r>
            <w:r w:rsidRPr="00FE226C">
              <w:rPr>
                <w:rFonts w:ascii="Times New Roman" w:hAnsi="Times New Roman"/>
                <w:bCs/>
                <w:spacing w:val="-6"/>
                <w:sz w:val="24"/>
                <w:szCs w:val="24"/>
              </w:rPr>
              <w:t xml:space="preserve">Теплоизолированная </w:t>
            </w:r>
            <w:r w:rsidRPr="00FE226C">
              <w:rPr>
                <w:rFonts w:ascii="Times New Roman" w:hAnsi="Times New Roman"/>
                <w:bCs/>
                <w:spacing w:val="-6"/>
                <w:sz w:val="24"/>
                <w:szCs w:val="24"/>
              </w:rPr>
              <w:lastRenderedPageBreak/>
              <w:t xml:space="preserve">колонна / </w:t>
            </w:r>
            <w:r w:rsidRPr="00FE226C">
              <w:rPr>
                <w:rFonts w:ascii="Times New Roman" w:hAnsi="Times New Roman"/>
                <w:spacing w:val="-6"/>
                <w:sz w:val="24"/>
                <w:szCs w:val="24"/>
              </w:rPr>
              <w:t xml:space="preserve">Павлова П. Л., Кондрашов П. М. </w:t>
            </w:r>
            <w:r w:rsidRPr="00FE226C">
              <w:rPr>
                <w:rFonts w:ascii="Times New Roman" w:hAnsi="Times New Roman"/>
                <w:bCs/>
                <w:spacing w:val="-6"/>
                <w:sz w:val="24"/>
                <w:szCs w:val="24"/>
              </w:rPr>
              <w:t>Заявка № 2017124772</w:t>
            </w:r>
            <w:r w:rsidRPr="00FE226C">
              <w:rPr>
                <w:rFonts w:ascii="Times New Roman" w:hAnsi="Times New Roman"/>
                <w:spacing w:val="-6"/>
                <w:sz w:val="24"/>
                <w:szCs w:val="24"/>
              </w:rPr>
              <w:t>;</w:t>
            </w:r>
            <w:r w:rsidRPr="00FE226C">
              <w:rPr>
                <w:rFonts w:ascii="Times New Roman" w:hAnsi="Times New Roman"/>
                <w:bCs/>
                <w:spacing w:val="-6"/>
                <w:sz w:val="24"/>
                <w:szCs w:val="24"/>
              </w:rPr>
              <w:t xml:space="preserve"> заявл. 11.07.2017.</w:t>
            </w:r>
          </w:p>
        </w:tc>
        <w:tc>
          <w:tcPr>
            <w:tcW w:w="214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lastRenderedPageBreak/>
              <w:t>ФГАОУ ВО «Сибирский федеральный университет», Институт нефти и газа</w:t>
            </w:r>
          </w:p>
        </w:tc>
        <w:tc>
          <w:tcPr>
            <w:tcW w:w="176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t xml:space="preserve">Павлова Прасковья Леонидовна, тел. 8-983-294-48-65, </w:t>
            </w:r>
            <w:r w:rsidRPr="00FE226C">
              <w:rPr>
                <w:rFonts w:ascii="Times New Roman" w:hAnsi="Times New Roman"/>
                <w:sz w:val="24"/>
                <w:szCs w:val="24"/>
                <w:lang w:val="en-US"/>
              </w:rPr>
              <w:t>e</w:t>
            </w:r>
            <w:r w:rsidRPr="00FE226C">
              <w:rPr>
                <w:rFonts w:ascii="Times New Roman" w:hAnsi="Times New Roman"/>
                <w:sz w:val="24"/>
                <w:szCs w:val="24"/>
              </w:rPr>
              <w:t>-</w:t>
            </w:r>
            <w:r w:rsidRPr="00FE226C">
              <w:rPr>
                <w:rFonts w:ascii="Times New Roman" w:hAnsi="Times New Roman"/>
                <w:sz w:val="24"/>
                <w:szCs w:val="24"/>
                <w:lang w:val="en-US"/>
              </w:rPr>
              <w:t>mail</w:t>
            </w:r>
            <w:r w:rsidRPr="00FE226C">
              <w:rPr>
                <w:rFonts w:ascii="Times New Roman" w:hAnsi="Times New Roman"/>
                <w:sz w:val="24"/>
                <w:szCs w:val="24"/>
              </w:rPr>
              <w:t xml:space="preserve">: </w:t>
            </w:r>
            <w:r w:rsidRPr="00FE226C">
              <w:rPr>
                <w:rFonts w:ascii="Times New Roman" w:hAnsi="Times New Roman"/>
                <w:sz w:val="24"/>
                <w:szCs w:val="24"/>
                <w:lang w:val="en-US"/>
              </w:rPr>
              <w:t>praskovya</w:t>
            </w:r>
            <w:r w:rsidRPr="00FE226C">
              <w:rPr>
                <w:rFonts w:ascii="Times New Roman" w:hAnsi="Times New Roman"/>
                <w:sz w:val="24"/>
                <w:szCs w:val="24"/>
              </w:rPr>
              <w:t>2611@</w:t>
            </w:r>
            <w:r w:rsidRPr="00FE226C">
              <w:rPr>
                <w:rFonts w:ascii="Times New Roman" w:hAnsi="Times New Roman"/>
                <w:sz w:val="24"/>
                <w:szCs w:val="24"/>
                <w:lang w:val="en-US"/>
              </w:rPr>
              <w:t>yandex</w:t>
            </w:r>
            <w:r w:rsidRPr="00FE226C">
              <w:rPr>
                <w:rFonts w:ascii="Times New Roman" w:hAnsi="Times New Roman"/>
                <w:sz w:val="24"/>
                <w:szCs w:val="24"/>
              </w:rPr>
              <w:t>.</w:t>
            </w:r>
            <w:r w:rsidRPr="00FE226C">
              <w:rPr>
                <w:rFonts w:ascii="Times New Roman" w:hAnsi="Times New Roman"/>
                <w:sz w:val="24"/>
                <w:szCs w:val="24"/>
                <w:lang w:val="en-US"/>
              </w:rPr>
              <w:t>ru</w:t>
            </w:r>
            <w:r w:rsidRPr="00FE226C">
              <w:rPr>
                <w:rFonts w:ascii="Times New Roman" w:hAnsi="Times New Roman"/>
                <w:sz w:val="24"/>
                <w:szCs w:val="24"/>
              </w:rPr>
              <w:t xml:space="preserve"> </w:t>
            </w:r>
          </w:p>
        </w:tc>
        <w:tc>
          <w:tcPr>
            <w:tcW w:w="1898"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t>http://structure.sfu-kras.ru/files/structure/daydzhest2018_0.pdf (стр. 12)</w:t>
            </w:r>
          </w:p>
        </w:tc>
      </w:tr>
      <w:tr w:rsidR="00FE226C" w:rsidRPr="00FE226C" w:rsidTr="00FE226C">
        <w:trPr>
          <w:trHeight w:val="717"/>
        </w:trPr>
        <w:tc>
          <w:tcPr>
            <w:tcW w:w="530" w:type="dxa"/>
            <w:tcBorders>
              <w:top w:val="single" w:sz="6" w:space="0" w:color="auto"/>
              <w:left w:val="single" w:sz="6" w:space="0" w:color="auto"/>
              <w:bottom w:val="single" w:sz="6" w:space="0" w:color="auto"/>
              <w:right w:val="single" w:sz="6" w:space="0" w:color="auto"/>
            </w:tcBorders>
          </w:tcPr>
          <w:p w:rsidR="00FE226C" w:rsidRPr="00FE226C" w:rsidRDefault="003D19A9" w:rsidP="00FE226C">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lastRenderedPageBreak/>
              <w:t>3</w:t>
            </w:r>
          </w:p>
        </w:tc>
        <w:tc>
          <w:tcPr>
            <w:tcW w:w="202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t>Полимеры широкого применения</w:t>
            </w:r>
          </w:p>
        </w:tc>
        <w:tc>
          <w:tcPr>
            <w:tcW w:w="202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t>НИОКР</w:t>
            </w:r>
          </w:p>
        </w:tc>
        <w:tc>
          <w:tcPr>
            <w:tcW w:w="240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t>Высокая экологичность: конечный продукт биораспада полимеров - СО</w:t>
            </w:r>
            <w:r w:rsidRPr="00FE226C">
              <w:rPr>
                <w:rFonts w:ascii="Times New Roman" w:hAnsi="Times New Roman"/>
                <w:sz w:val="24"/>
                <w:szCs w:val="24"/>
                <w:vertAlign w:val="subscript"/>
              </w:rPr>
              <w:t>2</w:t>
            </w:r>
            <w:r w:rsidRPr="00FE226C">
              <w:rPr>
                <w:rFonts w:ascii="Times New Roman" w:hAnsi="Times New Roman"/>
                <w:sz w:val="24"/>
                <w:szCs w:val="24"/>
              </w:rPr>
              <w:t xml:space="preserve"> и вода;</w:t>
            </w:r>
          </w:p>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t>Контролируемая биоразрушаемость в организме, что не требует хирургического удаления имплантанта;</w:t>
            </w:r>
          </w:p>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t>Абсолютная биосовместимость: мономеры входящие в состав класса полимеров - масляная кислота;</w:t>
            </w:r>
          </w:p>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t>Вариабельные свойства полимера позволяют использовать продукт в биомедицине.</w:t>
            </w:r>
          </w:p>
        </w:tc>
        <w:tc>
          <w:tcPr>
            <w:tcW w:w="227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sz w:val="24"/>
                <w:szCs w:val="24"/>
              </w:rPr>
            </w:pPr>
          </w:p>
        </w:tc>
        <w:tc>
          <w:tcPr>
            <w:tcW w:w="214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t>ООО «Биопласт», ФГАОУ ВО «Сибирский федеральный университет»</w:t>
            </w:r>
          </w:p>
        </w:tc>
        <w:tc>
          <w:tcPr>
            <w:tcW w:w="176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t xml:space="preserve">Шумилова Анна Алексеевна, тел. 8-923-341-86-36, </w:t>
            </w:r>
            <w:r w:rsidRPr="00FE226C">
              <w:rPr>
                <w:rFonts w:ascii="Times New Roman" w:hAnsi="Times New Roman"/>
                <w:sz w:val="24"/>
                <w:szCs w:val="24"/>
                <w:lang w:val="en-US"/>
              </w:rPr>
              <w:t>e</w:t>
            </w:r>
            <w:r w:rsidRPr="00FE226C">
              <w:rPr>
                <w:rFonts w:ascii="Times New Roman" w:hAnsi="Times New Roman"/>
                <w:sz w:val="24"/>
                <w:szCs w:val="24"/>
              </w:rPr>
              <w:t>-</w:t>
            </w:r>
            <w:r w:rsidRPr="00FE226C">
              <w:rPr>
                <w:rFonts w:ascii="Times New Roman" w:hAnsi="Times New Roman"/>
                <w:sz w:val="24"/>
                <w:szCs w:val="24"/>
                <w:lang w:val="en-US"/>
              </w:rPr>
              <w:t>mail</w:t>
            </w:r>
            <w:r w:rsidRPr="00FE226C">
              <w:rPr>
                <w:rFonts w:ascii="Times New Roman" w:hAnsi="Times New Roman"/>
                <w:sz w:val="24"/>
                <w:szCs w:val="24"/>
              </w:rPr>
              <w:t xml:space="preserve">: </w:t>
            </w:r>
            <w:r w:rsidRPr="00FE226C">
              <w:rPr>
                <w:rFonts w:ascii="Times New Roman" w:hAnsi="Times New Roman"/>
                <w:sz w:val="24"/>
                <w:szCs w:val="24"/>
                <w:lang w:val="en-US"/>
              </w:rPr>
              <w:t>shumilova</w:t>
            </w:r>
            <w:r w:rsidRPr="00FE226C">
              <w:rPr>
                <w:rFonts w:ascii="Times New Roman" w:hAnsi="Times New Roman"/>
                <w:sz w:val="24"/>
                <w:szCs w:val="24"/>
              </w:rPr>
              <w:t>.</w:t>
            </w:r>
            <w:r w:rsidRPr="00FE226C">
              <w:rPr>
                <w:rFonts w:ascii="Times New Roman" w:hAnsi="Times New Roman"/>
                <w:sz w:val="24"/>
                <w:szCs w:val="24"/>
                <w:lang w:val="en-US"/>
              </w:rPr>
              <w:t>ann</w:t>
            </w:r>
            <w:r w:rsidRPr="00FE226C">
              <w:rPr>
                <w:rFonts w:ascii="Times New Roman" w:hAnsi="Times New Roman"/>
                <w:sz w:val="24"/>
                <w:szCs w:val="24"/>
              </w:rPr>
              <w:t>@mail.ru</w:t>
            </w:r>
          </w:p>
        </w:tc>
        <w:tc>
          <w:tcPr>
            <w:tcW w:w="1898"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t>http://structure.sfu-kras.ru/files/structure/daydzhest2018_0.pdf    (стр. 16)</w:t>
            </w:r>
          </w:p>
        </w:tc>
      </w:tr>
      <w:tr w:rsidR="00FE226C" w:rsidRPr="00FE226C" w:rsidTr="00FE226C">
        <w:trPr>
          <w:trHeight w:val="717"/>
        </w:trPr>
        <w:tc>
          <w:tcPr>
            <w:tcW w:w="530" w:type="dxa"/>
            <w:tcBorders>
              <w:top w:val="single" w:sz="6" w:space="0" w:color="auto"/>
              <w:left w:val="single" w:sz="6" w:space="0" w:color="auto"/>
              <w:bottom w:val="single" w:sz="6" w:space="0" w:color="auto"/>
              <w:right w:val="single" w:sz="6" w:space="0" w:color="auto"/>
            </w:tcBorders>
          </w:tcPr>
          <w:p w:rsidR="00FE226C" w:rsidRPr="00FE226C" w:rsidRDefault="003D19A9" w:rsidP="00FE226C">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4</w:t>
            </w:r>
          </w:p>
        </w:tc>
        <w:tc>
          <w:tcPr>
            <w:tcW w:w="202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t>Лаборатория для биотестирования вод</w:t>
            </w:r>
          </w:p>
        </w:tc>
        <w:tc>
          <w:tcPr>
            <w:tcW w:w="202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t>Серийное производство</w:t>
            </w:r>
          </w:p>
        </w:tc>
        <w:tc>
          <w:tcPr>
            <w:tcW w:w="240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t xml:space="preserve">Комплект приборов «Лаборатория для биотестирования вод» сокращает время проведения биотеста, уменьшает расходы на </w:t>
            </w:r>
            <w:r w:rsidRPr="00FE226C">
              <w:rPr>
                <w:rFonts w:ascii="Times New Roman" w:hAnsi="Times New Roman"/>
                <w:sz w:val="24"/>
                <w:szCs w:val="24"/>
              </w:rPr>
              <w:lastRenderedPageBreak/>
              <w:t>проведение этих тестов и позволяет более оперативно реагировать на загрязнения окружающей среды.</w:t>
            </w:r>
          </w:p>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t>Тщательно проработанные принципы построения приборов и понимание биологических процессов позволяют повысить точность и воспроизводимость результатов биотестирования.</w:t>
            </w:r>
          </w:p>
          <w:p w:rsidR="00FE226C" w:rsidRPr="00FE226C" w:rsidRDefault="00FE226C" w:rsidP="00FE226C">
            <w:pPr>
              <w:spacing w:after="0" w:line="240" w:lineRule="auto"/>
              <w:rPr>
                <w:rFonts w:ascii="Times New Roman" w:hAnsi="Times New Roman"/>
                <w:sz w:val="24"/>
                <w:szCs w:val="24"/>
              </w:rPr>
            </w:pPr>
          </w:p>
        </w:tc>
        <w:tc>
          <w:tcPr>
            <w:tcW w:w="227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sz w:val="24"/>
                <w:szCs w:val="24"/>
              </w:rPr>
            </w:pPr>
          </w:p>
        </w:tc>
        <w:tc>
          <w:tcPr>
            <w:tcW w:w="214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t>ООО «СФУ-Система», ФГАОУ ВО «Сибирский федеральный университет»</w:t>
            </w:r>
          </w:p>
        </w:tc>
        <w:tc>
          <w:tcPr>
            <w:tcW w:w="176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t xml:space="preserve">Григорьев Юрий Сергеевич, тел. 8-913-562-91-61, </w:t>
            </w:r>
            <w:r w:rsidRPr="00FE226C">
              <w:rPr>
                <w:rFonts w:ascii="Times New Roman" w:hAnsi="Times New Roman"/>
                <w:sz w:val="24"/>
                <w:szCs w:val="24"/>
                <w:lang w:val="en-US"/>
              </w:rPr>
              <w:t>e</w:t>
            </w:r>
            <w:r w:rsidRPr="00FE226C">
              <w:rPr>
                <w:rFonts w:ascii="Times New Roman" w:hAnsi="Times New Roman"/>
                <w:sz w:val="24"/>
                <w:szCs w:val="24"/>
              </w:rPr>
              <w:t>-</w:t>
            </w:r>
            <w:r w:rsidRPr="00FE226C">
              <w:rPr>
                <w:rFonts w:ascii="Times New Roman" w:hAnsi="Times New Roman"/>
                <w:sz w:val="24"/>
                <w:szCs w:val="24"/>
                <w:lang w:val="en-US"/>
              </w:rPr>
              <w:t>mail</w:t>
            </w:r>
            <w:r w:rsidRPr="00FE226C">
              <w:rPr>
                <w:rFonts w:ascii="Times New Roman" w:hAnsi="Times New Roman"/>
                <w:sz w:val="24"/>
                <w:szCs w:val="24"/>
              </w:rPr>
              <w:t xml:space="preserve">: </w:t>
            </w:r>
            <w:r w:rsidRPr="00FE226C">
              <w:rPr>
                <w:rFonts w:ascii="Times New Roman" w:hAnsi="Times New Roman"/>
                <w:sz w:val="24"/>
                <w:szCs w:val="24"/>
              </w:rPr>
              <w:lastRenderedPageBreak/>
              <w:t>gr2897@gmail.com</w:t>
            </w:r>
          </w:p>
        </w:tc>
        <w:tc>
          <w:tcPr>
            <w:tcW w:w="1898"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lastRenderedPageBreak/>
              <w:t>http://structure.sfu-kras.ru/files/structure/daydzhest2018_0.pdf    (стр. 20)</w:t>
            </w:r>
          </w:p>
        </w:tc>
      </w:tr>
      <w:tr w:rsidR="00FE226C" w:rsidRPr="00FE226C" w:rsidTr="00FE226C">
        <w:trPr>
          <w:trHeight w:val="717"/>
        </w:trPr>
        <w:tc>
          <w:tcPr>
            <w:tcW w:w="530" w:type="dxa"/>
            <w:tcBorders>
              <w:top w:val="single" w:sz="6" w:space="0" w:color="auto"/>
              <w:left w:val="single" w:sz="6" w:space="0" w:color="auto"/>
              <w:bottom w:val="single" w:sz="6" w:space="0" w:color="auto"/>
              <w:right w:val="single" w:sz="6" w:space="0" w:color="auto"/>
            </w:tcBorders>
          </w:tcPr>
          <w:p w:rsidR="00FE226C" w:rsidRPr="00FE226C" w:rsidRDefault="003D19A9" w:rsidP="00FE226C">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lastRenderedPageBreak/>
              <w:t>5</w:t>
            </w:r>
          </w:p>
        </w:tc>
        <w:tc>
          <w:tcPr>
            <w:tcW w:w="202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t>Аддитивная печать регенеративных костных имплантатов из полимеров «Биопластотан»</w:t>
            </w:r>
          </w:p>
        </w:tc>
        <w:tc>
          <w:tcPr>
            <w:tcW w:w="202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t>НИОКР</w:t>
            </w:r>
          </w:p>
        </w:tc>
        <w:tc>
          <w:tcPr>
            <w:tcW w:w="240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widowControl w:val="0"/>
              <w:spacing w:after="0" w:line="240" w:lineRule="auto"/>
              <w:ind w:firstLine="34"/>
              <w:rPr>
                <w:rFonts w:ascii="Times New Roman" w:eastAsia="Franklin Gothic Book" w:hAnsi="Times New Roman"/>
                <w:color w:val="000000"/>
                <w:sz w:val="24"/>
                <w:szCs w:val="24"/>
                <w:lang w:bidi="ru-RU"/>
              </w:rPr>
            </w:pPr>
            <w:r w:rsidRPr="00FE226C">
              <w:rPr>
                <w:rFonts w:ascii="Times New Roman" w:eastAsia="Franklin Gothic Book" w:hAnsi="Times New Roman"/>
                <w:color w:val="000000"/>
                <w:sz w:val="24"/>
                <w:szCs w:val="24"/>
                <w:lang w:bidi="ru-RU"/>
              </w:rPr>
              <w:t xml:space="preserve">Аналогами технологии являются используемые имплантаты. Качественным/ключевым преимуществом является регенерация костного органа по «полимерному макету», при этом по истечению срока регенерации, не оставляя следов имплантата и переход к полностью </w:t>
            </w:r>
            <w:r w:rsidRPr="00FE226C">
              <w:rPr>
                <w:rFonts w:ascii="Times New Roman" w:eastAsia="Franklin Gothic Book" w:hAnsi="Times New Roman"/>
                <w:color w:val="000000"/>
                <w:sz w:val="24"/>
                <w:szCs w:val="24"/>
                <w:lang w:bidi="ru-RU"/>
              </w:rPr>
              <w:lastRenderedPageBreak/>
              <w:t>персонифицированной медицине (имплантат создаётся по КТ снимку пациента)</w:t>
            </w:r>
          </w:p>
          <w:p w:rsidR="00FE226C" w:rsidRPr="00FE226C" w:rsidRDefault="00FE226C" w:rsidP="00FE226C">
            <w:pPr>
              <w:spacing w:after="0" w:line="240" w:lineRule="auto"/>
              <w:rPr>
                <w:rFonts w:ascii="Times New Roman" w:hAnsi="Times New Roman"/>
                <w:sz w:val="24"/>
                <w:szCs w:val="24"/>
              </w:rPr>
            </w:pPr>
          </w:p>
        </w:tc>
        <w:tc>
          <w:tcPr>
            <w:tcW w:w="227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lastRenderedPageBreak/>
              <w:t>Патент РФ №2565819 «Способ получения сополимера 3-гидроксибутирата, 3-гидроксигексаноата» по заявке № 2014154471, приоритет от 30.12.2014.</w:t>
            </w:r>
          </w:p>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t>Патент РФ №2565815 «Способ получения сополимера 3-гидроксибутирата, 3-</w:t>
            </w:r>
            <w:r w:rsidRPr="00FE226C">
              <w:rPr>
                <w:rFonts w:ascii="Times New Roman" w:hAnsi="Times New Roman"/>
                <w:sz w:val="24"/>
                <w:szCs w:val="24"/>
              </w:rPr>
              <w:lastRenderedPageBreak/>
              <w:t>гидроксивалерата и 4-гидроксибутирата» по заявке № 2014154471, приоритет от 30.12.2014.</w:t>
            </w:r>
          </w:p>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t>Патент РФ №2568605 «Штамм бактерий Komagataeibacter xylinus - продуцент бактериальной целлюлозы» по заявке № 2014150288, приоритет от 11.12.2014.</w:t>
            </w:r>
          </w:p>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t>Патент РФ № 2436595 «Хирургическое волокно, способ его получения и изделия из него» по заявке № 2010120922, приоритет от 24.05.2010.</w:t>
            </w:r>
          </w:p>
        </w:tc>
        <w:tc>
          <w:tcPr>
            <w:tcW w:w="214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lastRenderedPageBreak/>
              <w:t>ООО «Биопласт», ФГАОУ ВО «Сибирский федеральный университет»</w:t>
            </w:r>
          </w:p>
        </w:tc>
        <w:tc>
          <w:tcPr>
            <w:tcW w:w="176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t xml:space="preserve">Кистерский Кирилл Андреевич, тел. </w:t>
            </w:r>
            <w:r w:rsidRPr="00FE226C">
              <w:rPr>
                <w:rFonts w:ascii="Times New Roman" w:hAnsi="Times New Roman"/>
                <w:bCs/>
                <w:color w:val="000000"/>
                <w:sz w:val="24"/>
                <w:szCs w:val="24"/>
                <w:lang w:bidi="ru-RU"/>
              </w:rPr>
              <w:t>8-908-210-74-54</w:t>
            </w:r>
            <w:r w:rsidRPr="00FE226C">
              <w:rPr>
                <w:rFonts w:ascii="Times New Roman" w:hAnsi="Times New Roman"/>
                <w:sz w:val="24"/>
                <w:szCs w:val="24"/>
              </w:rPr>
              <w:t xml:space="preserve"> </w:t>
            </w:r>
            <w:r w:rsidRPr="00FE226C">
              <w:rPr>
                <w:rFonts w:ascii="Times New Roman" w:hAnsi="Times New Roman"/>
                <w:sz w:val="24"/>
                <w:szCs w:val="24"/>
                <w:lang w:val="en-US"/>
              </w:rPr>
              <w:t>e</w:t>
            </w:r>
            <w:r w:rsidRPr="00FE226C">
              <w:rPr>
                <w:rFonts w:ascii="Times New Roman" w:hAnsi="Times New Roman"/>
                <w:sz w:val="24"/>
                <w:szCs w:val="24"/>
              </w:rPr>
              <w:t>-</w:t>
            </w:r>
            <w:r w:rsidRPr="00FE226C">
              <w:rPr>
                <w:rFonts w:ascii="Times New Roman" w:hAnsi="Times New Roman"/>
                <w:sz w:val="24"/>
                <w:szCs w:val="24"/>
                <w:lang w:val="en-US"/>
              </w:rPr>
              <w:t>mail</w:t>
            </w:r>
            <w:r w:rsidRPr="00FE226C">
              <w:rPr>
                <w:rFonts w:ascii="Times New Roman" w:hAnsi="Times New Roman"/>
                <w:sz w:val="24"/>
                <w:szCs w:val="24"/>
              </w:rPr>
              <w:t>: kisterski@yandex.ru</w:t>
            </w:r>
          </w:p>
          <w:p w:rsidR="00FE226C" w:rsidRPr="00FE226C" w:rsidRDefault="00FE226C" w:rsidP="00FE226C">
            <w:pPr>
              <w:spacing w:after="0" w:line="240" w:lineRule="auto"/>
              <w:rPr>
                <w:rFonts w:ascii="Times New Roman" w:hAnsi="Times New Roman"/>
                <w:sz w:val="24"/>
                <w:szCs w:val="24"/>
              </w:rPr>
            </w:pPr>
          </w:p>
        </w:tc>
        <w:tc>
          <w:tcPr>
            <w:tcW w:w="1898"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t>http://structure.sfu-kras.ru/files/structure/daydzhest2018_0.pdf    (стр. 28)</w:t>
            </w:r>
          </w:p>
        </w:tc>
      </w:tr>
      <w:tr w:rsidR="00FE226C" w:rsidRPr="00FE226C" w:rsidTr="00FE226C">
        <w:trPr>
          <w:trHeight w:val="717"/>
        </w:trPr>
        <w:tc>
          <w:tcPr>
            <w:tcW w:w="530" w:type="dxa"/>
            <w:tcBorders>
              <w:top w:val="single" w:sz="6" w:space="0" w:color="auto"/>
              <w:left w:val="single" w:sz="6" w:space="0" w:color="auto"/>
              <w:bottom w:val="single" w:sz="6" w:space="0" w:color="auto"/>
              <w:right w:val="single" w:sz="6" w:space="0" w:color="auto"/>
            </w:tcBorders>
          </w:tcPr>
          <w:p w:rsidR="00FE226C" w:rsidRPr="00FE226C" w:rsidRDefault="003D19A9" w:rsidP="00FE226C">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lastRenderedPageBreak/>
              <w:t>6</w:t>
            </w:r>
          </w:p>
        </w:tc>
        <w:tc>
          <w:tcPr>
            <w:tcW w:w="202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t>Учебно-лабораторный комплекс для изучения электротехни</w:t>
            </w:r>
            <w:r w:rsidR="00E22D3B">
              <w:rPr>
                <w:rFonts w:ascii="Times New Roman" w:hAnsi="Times New Roman"/>
                <w:sz w:val="24"/>
                <w:szCs w:val="24"/>
              </w:rPr>
              <w:t>-</w:t>
            </w:r>
            <w:r w:rsidRPr="00FE226C">
              <w:rPr>
                <w:rFonts w:ascii="Times New Roman" w:hAnsi="Times New Roman"/>
                <w:sz w:val="24"/>
                <w:szCs w:val="24"/>
              </w:rPr>
              <w:t>ческих дисциплин</w:t>
            </w:r>
          </w:p>
        </w:tc>
        <w:tc>
          <w:tcPr>
            <w:tcW w:w="202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t>Серийное производство</w:t>
            </w:r>
          </w:p>
        </w:tc>
        <w:tc>
          <w:tcPr>
            <w:tcW w:w="240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pStyle w:val="a3"/>
              <w:widowControl w:val="0"/>
              <w:ind w:left="0"/>
              <w:jc w:val="left"/>
              <w:rPr>
                <w:rFonts w:ascii="Times New Roman" w:eastAsia="Franklin Gothic Book" w:hAnsi="Times New Roman"/>
                <w:color w:val="000000"/>
                <w:sz w:val="24"/>
                <w:szCs w:val="24"/>
                <w:lang w:bidi="ru-RU"/>
              </w:rPr>
            </w:pPr>
            <w:r w:rsidRPr="00FE226C">
              <w:rPr>
                <w:rFonts w:ascii="Times New Roman" w:eastAsia="Franklin Gothic Book" w:hAnsi="Times New Roman"/>
                <w:color w:val="000000"/>
                <w:sz w:val="24"/>
                <w:szCs w:val="24"/>
                <w:lang w:bidi="ru-RU"/>
              </w:rPr>
              <w:t>Невысокая стоимость при широких функциональных возможностях;</w:t>
            </w:r>
          </w:p>
          <w:p w:rsidR="00FE226C" w:rsidRPr="00FE226C" w:rsidRDefault="00FE226C" w:rsidP="00FE226C">
            <w:pPr>
              <w:pStyle w:val="a3"/>
              <w:widowControl w:val="0"/>
              <w:ind w:left="34"/>
              <w:jc w:val="left"/>
              <w:rPr>
                <w:rFonts w:ascii="Times New Roman" w:eastAsia="Franklin Gothic Book" w:hAnsi="Times New Roman"/>
                <w:color w:val="000000"/>
                <w:sz w:val="24"/>
                <w:szCs w:val="24"/>
                <w:lang w:bidi="ru-RU"/>
              </w:rPr>
            </w:pPr>
            <w:r w:rsidRPr="00FE226C">
              <w:rPr>
                <w:rFonts w:ascii="Times New Roman" w:eastAsia="Franklin Gothic Book" w:hAnsi="Times New Roman"/>
                <w:color w:val="000000"/>
                <w:sz w:val="24"/>
                <w:szCs w:val="24"/>
                <w:lang w:bidi="ru-RU"/>
              </w:rPr>
              <w:t>Виртуальные измерительные приборы собственной разработки;</w:t>
            </w:r>
          </w:p>
          <w:p w:rsidR="00FE226C" w:rsidRPr="00FE226C" w:rsidRDefault="00FE226C" w:rsidP="00FE226C">
            <w:pPr>
              <w:pStyle w:val="a3"/>
              <w:widowControl w:val="0"/>
              <w:ind w:left="34"/>
              <w:jc w:val="left"/>
              <w:rPr>
                <w:rFonts w:ascii="Times New Roman" w:eastAsia="Franklin Gothic Book" w:hAnsi="Times New Roman"/>
                <w:color w:val="000000"/>
                <w:sz w:val="24"/>
                <w:szCs w:val="24"/>
                <w:lang w:bidi="ru-RU"/>
              </w:rPr>
            </w:pPr>
            <w:r w:rsidRPr="00FE226C">
              <w:rPr>
                <w:rFonts w:ascii="Times New Roman" w:eastAsia="Franklin Gothic Book" w:hAnsi="Times New Roman"/>
                <w:color w:val="000000"/>
                <w:sz w:val="24"/>
                <w:szCs w:val="24"/>
                <w:lang w:bidi="ru-RU"/>
              </w:rPr>
              <w:t xml:space="preserve">Малые габариты и портативность лабораторной </w:t>
            </w:r>
            <w:r w:rsidRPr="00FE226C">
              <w:rPr>
                <w:rFonts w:ascii="Times New Roman" w:eastAsia="Franklin Gothic Book" w:hAnsi="Times New Roman"/>
                <w:color w:val="000000"/>
                <w:sz w:val="24"/>
                <w:szCs w:val="24"/>
                <w:lang w:bidi="ru-RU"/>
              </w:rPr>
              <w:lastRenderedPageBreak/>
              <w:t>станции;</w:t>
            </w:r>
          </w:p>
          <w:p w:rsidR="00FE226C" w:rsidRPr="00FE226C" w:rsidRDefault="00FE226C" w:rsidP="00FE226C">
            <w:pPr>
              <w:pStyle w:val="a3"/>
              <w:widowControl w:val="0"/>
              <w:ind w:left="34"/>
              <w:jc w:val="left"/>
              <w:rPr>
                <w:rFonts w:ascii="Times New Roman" w:eastAsia="Franklin Gothic Book" w:hAnsi="Times New Roman"/>
                <w:color w:val="000000"/>
                <w:sz w:val="24"/>
                <w:szCs w:val="24"/>
                <w:lang w:bidi="ru-RU"/>
              </w:rPr>
            </w:pPr>
            <w:r w:rsidRPr="00FE226C">
              <w:rPr>
                <w:rFonts w:ascii="Times New Roman" w:eastAsia="Franklin Gothic Book" w:hAnsi="Times New Roman"/>
                <w:color w:val="000000"/>
                <w:sz w:val="24"/>
                <w:szCs w:val="24"/>
                <w:lang w:bidi="ru-RU"/>
              </w:rPr>
              <w:t>Простота в использовании, что не приводит студентов в растерянность и не затрудняет процесс проведения работы;</w:t>
            </w:r>
          </w:p>
          <w:p w:rsidR="00FE226C" w:rsidRPr="00FE226C" w:rsidRDefault="00FE226C" w:rsidP="00FE226C">
            <w:pPr>
              <w:pStyle w:val="a3"/>
              <w:widowControl w:val="0"/>
              <w:ind w:left="34"/>
              <w:jc w:val="left"/>
              <w:rPr>
                <w:rFonts w:ascii="Times New Roman" w:eastAsia="Franklin Gothic Book" w:hAnsi="Times New Roman"/>
                <w:color w:val="000000"/>
                <w:sz w:val="24"/>
                <w:szCs w:val="24"/>
                <w:lang w:bidi="ru-RU"/>
              </w:rPr>
            </w:pPr>
            <w:r w:rsidRPr="00FE226C">
              <w:rPr>
                <w:rFonts w:ascii="Times New Roman" w:eastAsia="Franklin Gothic Book" w:hAnsi="Times New Roman"/>
                <w:color w:val="000000"/>
                <w:sz w:val="24"/>
                <w:szCs w:val="24"/>
                <w:lang w:bidi="ru-RU"/>
              </w:rPr>
              <w:t>Отсутствие необходимости во вспомогательных элементах, таких как соединительные провода и компоненты, которые часто перегорают при проведении эксперимента.</w:t>
            </w:r>
          </w:p>
          <w:p w:rsidR="00FE226C" w:rsidRPr="00FE226C" w:rsidRDefault="00FE226C" w:rsidP="00FE226C">
            <w:pPr>
              <w:spacing w:after="0" w:line="240" w:lineRule="auto"/>
              <w:rPr>
                <w:rFonts w:ascii="Times New Roman" w:hAnsi="Times New Roman"/>
                <w:sz w:val="24"/>
                <w:szCs w:val="24"/>
              </w:rPr>
            </w:pPr>
          </w:p>
        </w:tc>
        <w:tc>
          <w:tcPr>
            <w:tcW w:w="227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ind w:left="35"/>
              <w:rPr>
                <w:rStyle w:val="ac"/>
                <w:rFonts w:ascii="Times New Roman" w:hAnsi="Times New Roman"/>
                <w:b w:val="0"/>
                <w:bCs w:val="0"/>
                <w:sz w:val="24"/>
                <w:szCs w:val="24"/>
              </w:rPr>
            </w:pPr>
            <w:r w:rsidRPr="00FE226C">
              <w:rPr>
                <w:rStyle w:val="ac"/>
                <w:rFonts w:ascii="Times New Roman" w:hAnsi="Times New Roman"/>
                <w:b w:val="0"/>
                <w:sz w:val="24"/>
                <w:szCs w:val="24"/>
              </w:rPr>
              <w:lastRenderedPageBreak/>
              <w:t>1. Патент на промышленный образец № 96858 «Лабораторная станция»</w:t>
            </w:r>
          </w:p>
          <w:p w:rsidR="00FE226C" w:rsidRPr="00FE226C" w:rsidRDefault="00FE226C" w:rsidP="00FE226C">
            <w:pPr>
              <w:spacing w:after="0" w:line="240" w:lineRule="auto"/>
              <w:ind w:left="35"/>
              <w:rPr>
                <w:rStyle w:val="ac"/>
                <w:rFonts w:ascii="Times New Roman" w:hAnsi="Times New Roman"/>
                <w:b w:val="0"/>
                <w:bCs w:val="0"/>
                <w:sz w:val="24"/>
                <w:szCs w:val="24"/>
              </w:rPr>
            </w:pPr>
            <w:r w:rsidRPr="00FE226C">
              <w:rPr>
                <w:rStyle w:val="ac"/>
                <w:rFonts w:ascii="Times New Roman" w:hAnsi="Times New Roman"/>
                <w:b w:val="0"/>
                <w:sz w:val="24"/>
                <w:szCs w:val="24"/>
              </w:rPr>
              <w:t>2. Патент на полезную модель № 120536 «Электронная плата»</w:t>
            </w:r>
          </w:p>
          <w:p w:rsidR="00FE226C" w:rsidRPr="00FE226C" w:rsidRDefault="00FE226C" w:rsidP="00FE226C">
            <w:pPr>
              <w:spacing w:after="0" w:line="240" w:lineRule="auto"/>
              <w:ind w:left="35"/>
              <w:rPr>
                <w:rStyle w:val="ac"/>
                <w:rFonts w:ascii="Times New Roman" w:hAnsi="Times New Roman"/>
                <w:b w:val="0"/>
                <w:bCs w:val="0"/>
                <w:sz w:val="24"/>
                <w:szCs w:val="24"/>
              </w:rPr>
            </w:pPr>
            <w:r w:rsidRPr="00FE226C">
              <w:rPr>
                <w:rStyle w:val="ac"/>
                <w:rFonts w:ascii="Times New Roman" w:hAnsi="Times New Roman"/>
                <w:b w:val="0"/>
                <w:sz w:val="24"/>
                <w:szCs w:val="24"/>
              </w:rPr>
              <w:t xml:space="preserve">3. Патент на </w:t>
            </w:r>
            <w:r w:rsidRPr="00FE226C">
              <w:rPr>
                <w:rStyle w:val="ac"/>
                <w:rFonts w:ascii="Times New Roman" w:hAnsi="Times New Roman"/>
                <w:b w:val="0"/>
                <w:sz w:val="24"/>
                <w:szCs w:val="24"/>
              </w:rPr>
              <w:lastRenderedPageBreak/>
              <w:t>промышленный образец № 85811 «Комплект электронных плат»</w:t>
            </w:r>
          </w:p>
          <w:p w:rsidR="00FE226C" w:rsidRPr="00FE226C" w:rsidRDefault="00FE226C" w:rsidP="00FE226C">
            <w:pPr>
              <w:spacing w:after="0" w:line="240" w:lineRule="auto"/>
              <w:rPr>
                <w:rFonts w:ascii="Times New Roman" w:hAnsi="Times New Roman"/>
                <w:sz w:val="24"/>
                <w:szCs w:val="24"/>
              </w:rPr>
            </w:pPr>
          </w:p>
        </w:tc>
        <w:tc>
          <w:tcPr>
            <w:tcW w:w="214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ind w:left="35"/>
              <w:rPr>
                <w:rFonts w:ascii="Times New Roman" w:hAnsi="Times New Roman"/>
                <w:sz w:val="24"/>
                <w:szCs w:val="24"/>
              </w:rPr>
            </w:pPr>
            <w:r w:rsidRPr="00FE226C">
              <w:rPr>
                <w:rFonts w:ascii="Times New Roman" w:hAnsi="Times New Roman"/>
                <w:sz w:val="24"/>
                <w:szCs w:val="24"/>
              </w:rPr>
              <w:lastRenderedPageBreak/>
              <w:t>АО «НПП Радиосвязь», ООО «Глория-Вектор», ФГАОУ ВО «Сибирский федеральный университет»</w:t>
            </w:r>
          </w:p>
          <w:p w:rsidR="00FE226C" w:rsidRPr="00FE226C" w:rsidRDefault="00FE226C" w:rsidP="00FE226C">
            <w:pPr>
              <w:spacing w:after="0" w:line="240" w:lineRule="auto"/>
              <w:rPr>
                <w:rFonts w:ascii="Times New Roman" w:hAnsi="Times New Roman"/>
                <w:sz w:val="24"/>
                <w:szCs w:val="24"/>
              </w:rPr>
            </w:pPr>
          </w:p>
        </w:tc>
        <w:tc>
          <w:tcPr>
            <w:tcW w:w="176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keepNext/>
              <w:keepLines/>
              <w:widowControl w:val="0"/>
              <w:spacing w:after="0" w:line="240" w:lineRule="auto"/>
              <w:outlineLvl w:val="5"/>
              <w:rPr>
                <w:rFonts w:ascii="Times New Roman" w:hAnsi="Times New Roman"/>
                <w:bCs/>
                <w:color w:val="000000"/>
                <w:sz w:val="24"/>
                <w:szCs w:val="24"/>
                <w:lang w:bidi="ru-RU"/>
              </w:rPr>
            </w:pPr>
            <w:r w:rsidRPr="00FE226C">
              <w:rPr>
                <w:rFonts w:ascii="Times New Roman" w:hAnsi="Times New Roman"/>
                <w:sz w:val="24"/>
                <w:szCs w:val="24"/>
              </w:rPr>
              <w:t xml:space="preserve">Винтер Эдуард Робертович, тел. </w:t>
            </w:r>
            <w:r w:rsidRPr="00FE226C">
              <w:rPr>
                <w:rFonts w:ascii="Times New Roman" w:hAnsi="Times New Roman"/>
                <w:bCs/>
                <w:color w:val="000000"/>
                <w:sz w:val="24"/>
                <w:szCs w:val="24"/>
                <w:lang w:bidi="ru-RU"/>
              </w:rPr>
              <w:t xml:space="preserve">8-983-154-31-66, </w:t>
            </w:r>
            <w:r w:rsidRPr="00FE226C">
              <w:rPr>
                <w:rFonts w:ascii="Times New Roman" w:hAnsi="Times New Roman"/>
                <w:bCs/>
                <w:color w:val="000000"/>
                <w:sz w:val="24"/>
                <w:szCs w:val="24"/>
                <w:lang w:val="en-US" w:bidi="ru-RU"/>
              </w:rPr>
              <w:t>e</w:t>
            </w:r>
            <w:r w:rsidRPr="00FE226C">
              <w:rPr>
                <w:rFonts w:ascii="Times New Roman" w:hAnsi="Times New Roman"/>
                <w:bCs/>
                <w:color w:val="000000"/>
                <w:sz w:val="24"/>
                <w:szCs w:val="24"/>
                <w:lang w:bidi="ru-RU"/>
              </w:rPr>
              <w:t>-</w:t>
            </w:r>
            <w:r w:rsidRPr="00FE226C">
              <w:rPr>
                <w:rFonts w:ascii="Times New Roman" w:hAnsi="Times New Roman"/>
                <w:bCs/>
                <w:color w:val="000000"/>
                <w:sz w:val="24"/>
                <w:szCs w:val="24"/>
                <w:lang w:val="en-US" w:bidi="ru-RU"/>
              </w:rPr>
              <w:t>mail</w:t>
            </w:r>
            <w:r w:rsidRPr="00FE226C">
              <w:rPr>
                <w:rFonts w:ascii="Times New Roman" w:hAnsi="Times New Roman"/>
                <w:bCs/>
                <w:color w:val="000000"/>
                <w:sz w:val="24"/>
                <w:szCs w:val="24"/>
                <w:lang w:bidi="ru-RU"/>
              </w:rPr>
              <w:t xml:space="preserve">: </w:t>
            </w:r>
            <w:r w:rsidRPr="00FE226C">
              <w:rPr>
                <w:rFonts w:ascii="Times New Roman" w:hAnsi="Times New Roman"/>
                <w:bCs/>
                <w:color w:val="000000"/>
                <w:sz w:val="24"/>
                <w:szCs w:val="24"/>
                <w:lang w:val="en-US" w:bidi="ru-RU"/>
              </w:rPr>
              <w:t>eduard</w:t>
            </w:r>
            <w:r w:rsidRPr="00FE226C">
              <w:rPr>
                <w:rFonts w:ascii="Times New Roman" w:hAnsi="Times New Roman"/>
                <w:bCs/>
                <w:color w:val="000000"/>
                <w:sz w:val="24"/>
                <w:szCs w:val="24"/>
                <w:lang w:bidi="ru-RU"/>
              </w:rPr>
              <w:t>.</w:t>
            </w:r>
            <w:r w:rsidRPr="00FE226C">
              <w:rPr>
                <w:rFonts w:ascii="Times New Roman" w:hAnsi="Times New Roman"/>
                <w:bCs/>
                <w:color w:val="000000"/>
                <w:sz w:val="24"/>
                <w:szCs w:val="24"/>
                <w:lang w:val="en-US" w:bidi="ru-RU"/>
              </w:rPr>
              <w:t>vinter</w:t>
            </w:r>
            <w:r w:rsidRPr="00FE226C">
              <w:rPr>
                <w:rFonts w:ascii="Times New Roman" w:hAnsi="Times New Roman"/>
                <w:bCs/>
                <w:color w:val="000000"/>
                <w:sz w:val="24"/>
                <w:szCs w:val="24"/>
                <w:lang w:bidi="ru-RU"/>
              </w:rPr>
              <w:t>@</w:t>
            </w:r>
            <w:r w:rsidRPr="00FE226C">
              <w:rPr>
                <w:rFonts w:ascii="Times New Roman" w:hAnsi="Times New Roman"/>
                <w:bCs/>
                <w:color w:val="000000"/>
                <w:sz w:val="24"/>
                <w:szCs w:val="24"/>
                <w:lang w:val="en-US" w:bidi="ru-RU"/>
              </w:rPr>
              <w:t>gmail</w:t>
            </w:r>
            <w:r w:rsidRPr="00FE226C">
              <w:rPr>
                <w:rFonts w:ascii="Times New Roman" w:hAnsi="Times New Roman"/>
                <w:bCs/>
                <w:color w:val="000000"/>
                <w:sz w:val="24"/>
                <w:szCs w:val="24"/>
                <w:lang w:bidi="ru-RU"/>
              </w:rPr>
              <w:t>.</w:t>
            </w:r>
            <w:r w:rsidRPr="00FE226C">
              <w:rPr>
                <w:rFonts w:ascii="Times New Roman" w:hAnsi="Times New Roman"/>
                <w:bCs/>
                <w:color w:val="000000"/>
                <w:sz w:val="24"/>
                <w:szCs w:val="24"/>
                <w:lang w:val="en-US" w:bidi="ru-RU"/>
              </w:rPr>
              <w:t>com</w:t>
            </w:r>
          </w:p>
          <w:p w:rsidR="00FE226C" w:rsidRPr="00FE226C" w:rsidRDefault="00FE226C" w:rsidP="00FE226C">
            <w:pPr>
              <w:spacing w:after="0" w:line="240" w:lineRule="auto"/>
              <w:rPr>
                <w:rFonts w:ascii="Times New Roman" w:hAnsi="Times New Roman"/>
                <w:sz w:val="24"/>
                <w:szCs w:val="24"/>
              </w:rPr>
            </w:pPr>
          </w:p>
        </w:tc>
        <w:tc>
          <w:tcPr>
            <w:tcW w:w="1898"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t>http://structure.sfu-kras.ru/files/structure/daydzhest2018_0.pdf    (стр. 36)</w:t>
            </w:r>
          </w:p>
        </w:tc>
      </w:tr>
      <w:tr w:rsidR="00FE226C" w:rsidRPr="00FE226C" w:rsidTr="00FE226C">
        <w:trPr>
          <w:trHeight w:val="717"/>
        </w:trPr>
        <w:tc>
          <w:tcPr>
            <w:tcW w:w="530" w:type="dxa"/>
            <w:tcBorders>
              <w:top w:val="single" w:sz="6" w:space="0" w:color="auto"/>
              <w:left w:val="single" w:sz="6" w:space="0" w:color="auto"/>
              <w:bottom w:val="single" w:sz="6" w:space="0" w:color="auto"/>
              <w:right w:val="single" w:sz="6" w:space="0" w:color="auto"/>
            </w:tcBorders>
          </w:tcPr>
          <w:p w:rsidR="00FE226C" w:rsidRPr="00FE226C" w:rsidRDefault="003D19A9" w:rsidP="00FE226C">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lastRenderedPageBreak/>
              <w:t>7</w:t>
            </w:r>
          </w:p>
        </w:tc>
        <w:tc>
          <w:tcPr>
            <w:tcW w:w="202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t>Беспилотные летательные аппараты</w:t>
            </w:r>
          </w:p>
        </w:tc>
        <w:tc>
          <w:tcPr>
            <w:tcW w:w="202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t>Серийное производство</w:t>
            </w:r>
          </w:p>
        </w:tc>
        <w:tc>
          <w:tcPr>
            <w:tcW w:w="240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pStyle w:val="a3"/>
              <w:ind w:left="34"/>
              <w:jc w:val="left"/>
              <w:rPr>
                <w:rFonts w:ascii="Times New Roman" w:hAnsi="Times New Roman"/>
                <w:sz w:val="24"/>
                <w:szCs w:val="24"/>
              </w:rPr>
            </w:pPr>
            <w:r w:rsidRPr="00FE226C">
              <w:rPr>
                <w:rFonts w:ascii="Times New Roman" w:hAnsi="Times New Roman"/>
                <w:sz w:val="24"/>
                <w:szCs w:val="24"/>
              </w:rPr>
              <w:t>Внедрены элементы самодинамики в эл.узлы: навигационные системы, регуляторы двигателей, сервоприводы, средства связи;</w:t>
            </w:r>
          </w:p>
          <w:p w:rsidR="00FE226C" w:rsidRPr="00FE226C" w:rsidRDefault="00FE226C" w:rsidP="00FE226C">
            <w:pPr>
              <w:pStyle w:val="a3"/>
              <w:ind w:left="34"/>
              <w:jc w:val="left"/>
              <w:rPr>
                <w:rFonts w:ascii="Times New Roman" w:hAnsi="Times New Roman"/>
                <w:sz w:val="24"/>
                <w:szCs w:val="24"/>
              </w:rPr>
            </w:pPr>
            <w:r w:rsidRPr="00FE226C">
              <w:rPr>
                <w:rFonts w:ascii="Times New Roman" w:hAnsi="Times New Roman"/>
                <w:sz w:val="24"/>
                <w:szCs w:val="24"/>
              </w:rPr>
              <w:t>Основа систем управления (САУ) – автопилот с АП-05;</w:t>
            </w:r>
          </w:p>
          <w:p w:rsidR="00FE226C" w:rsidRPr="00FE226C" w:rsidRDefault="00FE226C" w:rsidP="00FE226C">
            <w:pPr>
              <w:pStyle w:val="a3"/>
              <w:ind w:left="34"/>
              <w:jc w:val="left"/>
              <w:rPr>
                <w:rFonts w:ascii="Times New Roman" w:hAnsi="Times New Roman"/>
                <w:sz w:val="24"/>
                <w:szCs w:val="24"/>
              </w:rPr>
            </w:pPr>
            <w:r w:rsidRPr="00FE226C">
              <w:rPr>
                <w:rFonts w:ascii="Times New Roman" w:hAnsi="Times New Roman"/>
                <w:sz w:val="24"/>
                <w:szCs w:val="24"/>
              </w:rPr>
              <w:t>Масштабируемая аппаратно-программная архитектура;</w:t>
            </w:r>
          </w:p>
          <w:p w:rsidR="00FE226C" w:rsidRPr="00FE226C" w:rsidRDefault="00FE226C" w:rsidP="00FE226C">
            <w:pPr>
              <w:pStyle w:val="a3"/>
              <w:ind w:left="34"/>
              <w:jc w:val="left"/>
              <w:rPr>
                <w:rFonts w:ascii="Times New Roman" w:hAnsi="Times New Roman"/>
                <w:sz w:val="24"/>
                <w:szCs w:val="24"/>
              </w:rPr>
            </w:pPr>
            <w:r w:rsidRPr="00FE226C">
              <w:rPr>
                <w:rFonts w:ascii="Times New Roman" w:hAnsi="Times New Roman"/>
                <w:sz w:val="24"/>
                <w:szCs w:val="24"/>
              </w:rPr>
              <w:lastRenderedPageBreak/>
              <w:t>Трехосевое опорно-поворотное устройство в качестве сменного модуля полезной нагрузки;</w:t>
            </w:r>
          </w:p>
          <w:p w:rsidR="00FE226C" w:rsidRPr="00FE226C" w:rsidRDefault="00FE226C" w:rsidP="00FE226C">
            <w:pPr>
              <w:pStyle w:val="a3"/>
              <w:ind w:left="34"/>
              <w:jc w:val="left"/>
              <w:rPr>
                <w:rFonts w:ascii="Times New Roman" w:hAnsi="Times New Roman"/>
                <w:sz w:val="24"/>
                <w:szCs w:val="24"/>
              </w:rPr>
            </w:pPr>
            <w:r w:rsidRPr="00FE226C">
              <w:rPr>
                <w:rFonts w:ascii="Times New Roman" w:hAnsi="Times New Roman"/>
                <w:sz w:val="24"/>
                <w:szCs w:val="24"/>
              </w:rPr>
              <w:t>Сервоприводы собственной разработки СП-01;</w:t>
            </w:r>
          </w:p>
          <w:p w:rsidR="00FE226C" w:rsidRPr="00FE226C" w:rsidRDefault="00FE226C" w:rsidP="00FE226C">
            <w:pPr>
              <w:pStyle w:val="a3"/>
              <w:ind w:left="34"/>
              <w:jc w:val="left"/>
              <w:rPr>
                <w:rFonts w:ascii="Times New Roman" w:hAnsi="Times New Roman"/>
                <w:sz w:val="24"/>
                <w:szCs w:val="24"/>
              </w:rPr>
            </w:pPr>
            <w:r w:rsidRPr="00FE226C">
              <w:rPr>
                <w:rFonts w:ascii="Times New Roman" w:hAnsi="Times New Roman"/>
                <w:sz w:val="24"/>
                <w:szCs w:val="24"/>
              </w:rPr>
              <w:t>Аэрофотосъемка 10 кв.км. за час с разрешением до 5 см на точку;</w:t>
            </w:r>
          </w:p>
          <w:p w:rsidR="00FE226C" w:rsidRPr="00FE226C" w:rsidRDefault="00FE226C" w:rsidP="00FE226C">
            <w:pPr>
              <w:pStyle w:val="a3"/>
              <w:ind w:left="34"/>
              <w:jc w:val="left"/>
              <w:rPr>
                <w:rFonts w:ascii="Times New Roman" w:eastAsia="Times New Roman" w:hAnsi="Times New Roman"/>
                <w:sz w:val="24"/>
                <w:szCs w:val="24"/>
                <w:lang w:eastAsia="ru-RU"/>
              </w:rPr>
            </w:pPr>
            <w:r w:rsidRPr="00FE226C">
              <w:rPr>
                <w:rFonts w:ascii="Times New Roman" w:eastAsia="Times New Roman" w:hAnsi="Times New Roman"/>
                <w:sz w:val="24"/>
                <w:szCs w:val="24"/>
                <w:lang w:eastAsia="ru-RU"/>
              </w:rPr>
              <w:t>Процесс съемки идет в автоматическом режиме;</w:t>
            </w:r>
          </w:p>
          <w:p w:rsidR="00FE226C" w:rsidRPr="00FE226C" w:rsidRDefault="00FE226C" w:rsidP="00FE226C">
            <w:pPr>
              <w:pStyle w:val="a3"/>
              <w:ind w:left="34"/>
              <w:jc w:val="left"/>
              <w:rPr>
                <w:rFonts w:ascii="Times New Roman" w:hAnsi="Times New Roman"/>
                <w:sz w:val="24"/>
                <w:szCs w:val="24"/>
              </w:rPr>
            </w:pPr>
            <w:r w:rsidRPr="00FE226C">
              <w:rPr>
                <w:rFonts w:ascii="Times New Roman" w:eastAsia="Times New Roman" w:hAnsi="Times New Roman"/>
                <w:sz w:val="24"/>
                <w:szCs w:val="24"/>
                <w:lang w:eastAsia="ru-RU"/>
              </w:rPr>
              <w:t>DELTA-M взлетает с катапульты и садится с парашютом.</w:t>
            </w:r>
          </w:p>
        </w:tc>
        <w:tc>
          <w:tcPr>
            <w:tcW w:w="227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sz w:val="24"/>
                <w:szCs w:val="24"/>
              </w:rPr>
            </w:pPr>
          </w:p>
        </w:tc>
        <w:tc>
          <w:tcPr>
            <w:tcW w:w="214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ind w:left="35"/>
              <w:rPr>
                <w:rFonts w:ascii="Times New Roman" w:hAnsi="Times New Roman"/>
                <w:sz w:val="24"/>
                <w:szCs w:val="24"/>
              </w:rPr>
            </w:pPr>
            <w:r w:rsidRPr="00FE226C">
              <w:rPr>
                <w:rFonts w:ascii="Times New Roman" w:hAnsi="Times New Roman"/>
                <w:sz w:val="24"/>
                <w:szCs w:val="24"/>
              </w:rPr>
              <w:t>АО НПП «Автономные аэрокосмические системы - ГеоСервис», ФГАОУ ВО «Сибирский федеральный университет»</w:t>
            </w:r>
          </w:p>
          <w:p w:rsidR="00FE226C" w:rsidRPr="00FE226C" w:rsidRDefault="00FE226C" w:rsidP="00FE226C">
            <w:pPr>
              <w:spacing w:after="0" w:line="240" w:lineRule="auto"/>
              <w:rPr>
                <w:rFonts w:ascii="Times New Roman" w:hAnsi="Times New Roman"/>
                <w:sz w:val="24"/>
                <w:szCs w:val="24"/>
              </w:rPr>
            </w:pPr>
          </w:p>
        </w:tc>
        <w:tc>
          <w:tcPr>
            <w:tcW w:w="176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t xml:space="preserve">Макаров Иван Владимирович, тел. 8-923-271-93-40, </w:t>
            </w:r>
            <w:r w:rsidRPr="00FE226C">
              <w:rPr>
                <w:rFonts w:ascii="Times New Roman" w:hAnsi="Times New Roman"/>
                <w:bCs/>
                <w:color w:val="000000"/>
                <w:sz w:val="24"/>
                <w:szCs w:val="24"/>
                <w:lang w:val="en-US" w:bidi="ru-RU"/>
              </w:rPr>
              <w:t>e</w:t>
            </w:r>
            <w:r w:rsidRPr="00FE226C">
              <w:rPr>
                <w:rFonts w:ascii="Times New Roman" w:hAnsi="Times New Roman"/>
                <w:bCs/>
                <w:color w:val="000000"/>
                <w:sz w:val="24"/>
                <w:szCs w:val="24"/>
                <w:lang w:bidi="ru-RU"/>
              </w:rPr>
              <w:t>-</w:t>
            </w:r>
            <w:r w:rsidRPr="00FE226C">
              <w:rPr>
                <w:rFonts w:ascii="Times New Roman" w:hAnsi="Times New Roman"/>
                <w:bCs/>
                <w:color w:val="000000"/>
                <w:sz w:val="24"/>
                <w:szCs w:val="24"/>
                <w:lang w:val="en-US" w:bidi="ru-RU"/>
              </w:rPr>
              <w:t>mail</w:t>
            </w:r>
            <w:r w:rsidRPr="00FE226C">
              <w:rPr>
                <w:rFonts w:ascii="Times New Roman" w:hAnsi="Times New Roman"/>
                <w:bCs/>
                <w:color w:val="000000"/>
                <w:sz w:val="24"/>
                <w:szCs w:val="24"/>
                <w:lang w:bidi="ru-RU"/>
              </w:rPr>
              <w:t>: makarov@uav-siberia.com</w:t>
            </w:r>
          </w:p>
        </w:tc>
        <w:tc>
          <w:tcPr>
            <w:tcW w:w="1898"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t>http://structure.sfu-kras.ru/files/structure/daydzhest2018_0.pdf    (стр. 40)</w:t>
            </w:r>
          </w:p>
          <w:p w:rsidR="00FE226C" w:rsidRPr="00FE226C" w:rsidRDefault="00FE226C" w:rsidP="00FE226C">
            <w:pPr>
              <w:spacing w:after="0" w:line="240" w:lineRule="auto"/>
              <w:rPr>
                <w:rFonts w:ascii="Times New Roman" w:hAnsi="Times New Roman"/>
                <w:sz w:val="24"/>
                <w:szCs w:val="24"/>
              </w:rPr>
            </w:pPr>
          </w:p>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t>http://uav-siberia.com/</w:t>
            </w:r>
          </w:p>
        </w:tc>
      </w:tr>
      <w:tr w:rsidR="00FE226C" w:rsidRPr="00FE226C" w:rsidTr="00FE226C">
        <w:trPr>
          <w:trHeight w:val="717"/>
        </w:trPr>
        <w:tc>
          <w:tcPr>
            <w:tcW w:w="530" w:type="dxa"/>
            <w:tcBorders>
              <w:top w:val="single" w:sz="6" w:space="0" w:color="auto"/>
              <w:left w:val="single" w:sz="6" w:space="0" w:color="auto"/>
              <w:bottom w:val="single" w:sz="6" w:space="0" w:color="auto"/>
              <w:right w:val="single" w:sz="6" w:space="0" w:color="auto"/>
            </w:tcBorders>
          </w:tcPr>
          <w:p w:rsidR="00FE226C" w:rsidRPr="00FE226C" w:rsidRDefault="003D19A9" w:rsidP="00FE226C">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lastRenderedPageBreak/>
              <w:t>8</w:t>
            </w:r>
          </w:p>
        </w:tc>
        <w:tc>
          <w:tcPr>
            <w:tcW w:w="202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eastAsiaTheme="minorHAnsi" w:hAnsi="Times New Roman"/>
                <w:color w:val="000000"/>
                <w:sz w:val="24"/>
                <w:szCs w:val="24"/>
              </w:rPr>
            </w:pPr>
            <w:r w:rsidRPr="00FE226C">
              <w:rPr>
                <w:rFonts w:ascii="Times New Roman" w:eastAsiaTheme="minorHAnsi" w:hAnsi="Times New Roman"/>
                <w:color w:val="000000"/>
                <w:sz w:val="24"/>
                <w:szCs w:val="24"/>
              </w:rPr>
              <w:t>Проект мини цеха по сушке и производству порошков из  пантов оленей северных</w:t>
            </w:r>
          </w:p>
        </w:tc>
        <w:tc>
          <w:tcPr>
            <w:tcW w:w="202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eastAsiaTheme="minorHAnsi" w:hAnsi="Times New Roman"/>
                <w:color w:val="000000"/>
                <w:sz w:val="24"/>
                <w:szCs w:val="24"/>
              </w:rPr>
            </w:pPr>
            <w:r w:rsidRPr="00FE226C">
              <w:rPr>
                <w:rFonts w:ascii="Times New Roman" w:eastAsiaTheme="minorHAnsi" w:hAnsi="Times New Roman"/>
                <w:color w:val="000000"/>
                <w:sz w:val="24"/>
                <w:szCs w:val="24"/>
              </w:rPr>
              <w:t>Выполнены НИР и НИОКР, опытный образец установлен ОПХ «Суриндинский», Эвенкийского муниципального района</w:t>
            </w:r>
          </w:p>
        </w:tc>
        <w:tc>
          <w:tcPr>
            <w:tcW w:w="240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eastAsiaTheme="minorHAnsi" w:hAnsi="Times New Roman"/>
                <w:color w:val="000000"/>
                <w:sz w:val="24"/>
                <w:szCs w:val="24"/>
              </w:rPr>
            </w:pPr>
            <w:r w:rsidRPr="00FE226C">
              <w:rPr>
                <w:rFonts w:ascii="Times New Roman" w:eastAsiaTheme="minorHAnsi" w:hAnsi="Times New Roman"/>
                <w:color w:val="000000"/>
                <w:sz w:val="24"/>
                <w:szCs w:val="24"/>
              </w:rPr>
              <w:t>Мини цех для сушки пантов.</w:t>
            </w:r>
          </w:p>
          <w:p w:rsidR="00FE226C" w:rsidRPr="00FE226C" w:rsidRDefault="00FE226C" w:rsidP="00FE226C">
            <w:pPr>
              <w:autoSpaceDE w:val="0"/>
              <w:autoSpaceDN w:val="0"/>
              <w:adjustRightInd w:val="0"/>
              <w:spacing w:after="0" w:line="240" w:lineRule="auto"/>
              <w:rPr>
                <w:rFonts w:ascii="Times New Roman" w:eastAsiaTheme="minorHAnsi" w:hAnsi="Times New Roman"/>
                <w:color w:val="000000"/>
                <w:sz w:val="24"/>
                <w:szCs w:val="24"/>
              </w:rPr>
            </w:pPr>
            <w:r w:rsidRPr="00FE226C">
              <w:rPr>
                <w:rFonts w:ascii="Times New Roman" w:eastAsiaTheme="minorHAnsi" w:hAnsi="Times New Roman"/>
                <w:color w:val="000000"/>
                <w:sz w:val="24"/>
                <w:szCs w:val="24"/>
              </w:rPr>
              <w:t>Мини цех для производства порошка.</w:t>
            </w:r>
          </w:p>
          <w:p w:rsidR="00FE226C" w:rsidRPr="00FE226C" w:rsidRDefault="00FE226C" w:rsidP="00FE226C">
            <w:pPr>
              <w:autoSpaceDE w:val="0"/>
              <w:autoSpaceDN w:val="0"/>
              <w:adjustRightInd w:val="0"/>
              <w:spacing w:after="0" w:line="240" w:lineRule="auto"/>
              <w:rPr>
                <w:rFonts w:ascii="Times New Roman" w:eastAsiaTheme="minorHAnsi" w:hAnsi="Times New Roman"/>
                <w:color w:val="000000"/>
                <w:sz w:val="24"/>
                <w:szCs w:val="24"/>
              </w:rPr>
            </w:pPr>
            <w:r w:rsidRPr="00FE226C">
              <w:rPr>
                <w:rFonts w:ascii="Times New Roman" w:eastAsiaTheme="minorHAnsi" w:hAnsi="Times New Roman"/>
                <w:color w:val="000000"/>
                <w:sz w:val="24"/>
                <w:szCs w:val="24"/>
              </w:rPr>
              <w:t>Уникальность заключается в формировании мини цехов из отдельных модулей, которые транспортируются автомобильным транспортом.</w:t>
            </w:r>
          </w:p>
          <w:p w:rsidR="00FE226C" w:rsidRPr="00FE226C" w:rsidRDefault="00FE226C" w:rsidP="00FE226C">
            <w:pPr>
              <w:autoSpaceDE w:val="0"/>
              <w:autoSpaceDN w:val="0"/>
              <w:adjustRightInd w:val="0"/>
              <w:spacing w:after="0" w:line="240" w:lineRule="auto"/>
              <w:rPr>
                <w:rFonts w:ascii="Times New Roman" w:eastAsiaTheme="minorHAnsi" w:hAnsi="Times New Roman"/>
                <w:color w:val="000000"/>
                <w:sz w:val="24"/>
                <w:szCs w:val="24"/>
              </w:rPr>
            </w:pPr>
            <w:r w:rsidRPr="00FE226C">
              <w:rPr>
                <w:rFonts w:ascii="Times New Roman" w:eastAsiaTheme="minorHAnsi" w:hAnsi="Times New Roman"/>
                <w:color w:val="000000"/>
                <w:sz w:val="24"/>
                <w:szCs w:val="24"/>
              </w:rPr>
              <w:t xml:space="preserve">Малогабаритное оборудование </w:t>
            </w:r>
            <w:r w:rsidRPr="00FE226C">
              <w:rPr>
                <w:rFonts w:ascii="Times New Roman" w:eastAsiaTheme="minorHAnsi" w:hAnsi="Times New Roman"/>
                <w:color w:val="000000"/>
                <w:sz w:val="24"/>
                <w:szCs w:val="24"/>
              </w:rPr>
              <w:lastRenderedPageBreak/>
              <w:t xml:space="preserve">выполнено на уровне изобретения. Конкурентные преимущества заключаются в изготовлении мини цехов модульного типа на промышленных предприятиях города Красноярска и доставкой, установкой и запуском в работу по месту эксплуатации </w:t>
            </w:r>
          </w:p>
        </w:tc>
        <w:tc>
          <w:tcPr>
            <w:tcW w:w="227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eastAsiaTheme="minorHAnsi" w:hAnsi="Times New Roman"/>
                <w:color w:val="000000"/>
                <w:sz w:val="24"/>
                <w:szCs w:val="24"/>
              </w:rPr>
            </w:pPr>
            <w:r w:rsidRPr="00FE226C">
              <w:rPr>
                <w:rFonts w:ascii="Times New Roman" w:eastAsiaTheme="minorHAnsi" w:hAnsi="Times New Roman"/>
                <w:color w:val="000000"/>
                <w:sz w:val="24"/>
                <w:szCs w:val="24"/>
              </w:rPr>
              <w:lastRenderedPageBreak/>
              <w:t xml:space="preserve">Патент 2511292 Устройство для срезания пантов оленя северного. </w:t>
            </w:r>
          </w:p>
          <w:p w:rsidR="00FE226C" w:rsidRPr="00FE226C" w:rsidRDefault="00FE226C" w:rsidP="00FE226C">
            <w:pPr>
              <w:autoSpaceDE w:val="0"/>
              <w:autoSpaceDN w:val="0"/>
              <w:adjustRightInd w:val="0"/>
              <w:spacing w:after="0" w:line="240" w:lineRule="auto"/>
              <w:rPr>
                <w:rFonts w:ascii="Times New Roman" w:eastAsiaTheme="minorHAnsi" w:hAnsi="Times New Roman"/>
                <w:color w:val="000000"/>
                <w:sz w:val="24"/>
                <w:szCs w:val="24"/>
              </w:rPr>
            </w:pPr>
            <w:r w:rsidRPr="00FE226C">
              <w:rPr>
                <w:rFonts w:ascii="Times New Roman" w:eastAsiaTheme="minorHAnsi" w:hAnsi="Times New Roman"/>
                <w:color w:val="000000"/>
                <w:sz w:val="24"/>
                <w:szCs w:val="24"/>
              </w:rPr>
              <w:t>Патент на полезную модель 167976 Тепловой агрегат для сушки патов.</w:t>
            </w:r>
          </w:p>
          <w:p w:rsidR="00FE226C" w:rsidRPr="00FE226C" w:rsidRDefault="00FE226C" w:rsidP="00FE226C">
            <w:pPr>
              <w:autoSpaceDE w:val="0"/>
              <w:autoSpaceDN w:val="0"/>
              <w:adjustRightInd w:val="0"/>
              <w:spacing w:after="0" w:line="240" w:lineRule="auto"/>
              <w:rPr>
                <w:rFonts w:ascii="Times New Roman" w:eastAsiaTheme="minorHAnsi" w:hAnsi="Times New Roman"/>
                <w:color w:val="000000"/>
                <w:sz w:val="24"/>
                <w:szCs w:val="24"/>
              </w:rPr>
            </w:pPr>
            <w:r w:rsidRPr="00FE226C">
              <w:rPr>
                <w:rFonts w:ascii="Times New Roman" w:eastAsiaTheme="minorHAnsi" w:hAnsi="Times New Roman"/>
                <w:color w:val="000000"/>
                <w:sz w:val="24"/>
                <w:szCs w:val="24"/>
              </w:rPr>
              <w:t>Патент 2366190 Машина для резки и измельчения рогов домашнего северного оленя Эвенкийской породы.</w:t>
            </w:r>
          </w:p>
          <w:p w:rsidR="00FE226C" w:rsidRPr="00FE226C" w:rsidRDefault="00FE226C" w:rsidP="00FE226C">
            <w:pPr>
              <w:autoSpaceDE w:val="0"/>
              <w:autoSpaceDN w:val="0"/>
              <w:adjustRightInd w:val="0"/>
              <w:spacing w:after="0" w:line="240" w:lineRule="auto"/>
              <w:rPr>
                <w:rFonts w:ascii="Times New Roman" w:eastAsiaTheme="minorHAnsi" w:hAnsi="Times New Roman"/>
                <w:color w:val="000000"/>
                <w:sz w:val="24"/>
                <w:szCs w:val="24"/>
              </w:rPr>
            </w:pPr>
          </w:p>
        </w:tc>
        <w:tc>
          <w:tcPr>
            <w:tcW w:w="214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eastAsiaTheme="minorHAnsi" w:hAnsi="Times New Roman"/>
                <w:color w:val="000000"/>
                <w:sz w:val="24"/>
                <w:szCs w:val="24"/>
              </w:rPr>
            </w:pPr>
            <w:r w:rsidRPr="00FE226C">
              <w:rPr>
                <w:rFonts w:ascii="Times New Roman" w:eastAsiaTheme="minorHAnsi" w:hAnsi="Times New Roman"/>
                <w:color w:val="000000"/>
                <w:sz w:val="24"/>
                <w:szCs w:val="24"/>
              </w:rPr>
              <w:lastRenderedPageBreak/>
              <w:t>Партнер проекта ООО «СибАГРО»</w:t>
            </w:r>
          </w:p>
        </w:tc>
        <w:tc>
          <w:tcPr>
            <w:tcW w:w="176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eastAsiaTheme="minorHAnsi" w:hAnsi="Times New Roman"/>
                <w:color w:val="000000"/>
                <w:sz w:val="24"/>
                <w:szCs w:val="24"/>
                <w:lang w:val="en-US"/>
              </w:rPr>
            </w:pPr>
            <w:r w:rsidRPr="00FE226C">
              <w:rPr>
                <w:rFonts w:ascii="Times New Roman" w:eastAsiaTheme="minorHAnsi" w:hAnsi="Times New Roman"/>
                <w:color w:val="000000"/>
                <w:sz w:val="24"/>
                <w:szCs w:val="24"/>
              </w:rPr>
              <w:t xml:space="preserve">Красноярский ГАУ, институт пищевых производств, кафедра «Технологии, оборудование бродильных и пищевых производств, Невзоров В.Н., г. Красноярск, ул. Елены Стасовой 42, </w:t>
            </w:r>
            <w:r w:rsidRPr="00FE226C">
              <w:rPr>
                <w:rFonts w:ascii="Times New Roman" w:eastAsiaTheme="minorHAnsi" w:hAnsi="Times New Roman"/>
                <w:color w:val="000000"/>
                <w:sz w:val="24"/>
                <w:szCs w:val="24"/>
                <w:lang w:val="en-US"/>
              </w:rPr>
              <w:t>nevzorov1945@</w:t>
            </w:r>
            <w:r w:rsidRPr="00FE226C">
              <w:rPr>
                <w:rFonts w:ascii="Times New Roman" w:eastAsiaTheme="minorHAnsi" w:hAnsi="Times New Roman"/>
                <w:color w:val="000000"/>
                <w:sz w:val="24"/>
                <w:szCs w:val="24"/>
                <w:lang w:val="en-US"/>
              </w:rPr>
              <w:lastRenderedPageBreak/>
              <w:t>mail.ru</w:t>
            </w:r>
          </w:p>
        </w:tc>
        <w:tc>
          <w:tcPr>
            <w:tcW w:w="1898"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eastAsiaTheme="minorHAnsi" w:hAnsi="Times New Roman"/>
                <w:color w:val="000000"/>
                <w:sz w:val="24"/>
                <w:szCs w:val="24"/>
              </w:rPr>
            </w:pPr>
            <w:r w:rsidRPr="00FE226C">
              <w:rPr>
                <w:rFonts w:ascii="Times New Roman" w:eastAsiaTheme="minorHAnsi" w:hAnsi="Times New Roman"/>
                <w:color w:val="000000"/>
                <w:sz w:val="24"/>
                <w:szCs w:val="24"/>
              </w:rPr>
              <w:lastRenderedPageBreak/>
              <w:t xml:space="preserve">Научные труды Красноярского ГАУ. </w:t>
            </w:r>
          </w:p>
          <w:p w:rsidR="00FE226C" w:rsidRPr="00FE226C" w:rsidRDefault="00FE226C" w:rsidP="00FE226C">
            <w:pPr>
              <w:autoSpaceDE w:val="0"/>
              <w:autoSpaceDN w:val="0"/>
              <w:adjustRightInd w:val="0"/>
              <w:spacing w:after="0" w:line="240" w:lineRule="auto"/>
              <w:rPr>
                <w:rFonts w:ascii="Times New Roman" w:eastAsiaTheme="minorHAnsi" w:hAnsi="Times New Roman"/>
                <w:color w:val="000000"/>
                <w:sz w:val="24"/>
                <w:szCs w:val="24"/>
              </w:rPr>
            </w:pPr>
            <w:r w:rsidRPr="00FE226C">
              <w:rPr>
                <w:rFonts w:ascii="Times New Roman" w:eastAsiaTheme="minorHAnsi" w:hAnsi="Times New Roman"/>
                <w:color w:val="000000"/>
                <w:sz w:val="24"/>
                <w:szCs w:val="24"/>
              </w:rPr>
              <w:t>http://www.kgau.ru/new/all/ui/iit/iproject.pdf</w:t>
            </w:r>
          </w:p>
        </w:tc>
      </w:tr>
      <w:tr w:rsidR="00FE226C" w:rsidRPr="00FE226C" w:rsidTr="00FE226C">
        <w:trPr>
          <w:trHeight w:val="717"/>
        </w:trPr>
        <w:tc>
          <w:tcPr>
            <w:tcW w:w="530" w:type="dxa"/>
            <w:tcBorders>
              <w:top w:val="single" w:sz="6" w:space="0" w:color="auto"/>
              <w:left w:val="single" w:sz="6" w:space="0" w:color="auto"/>
              <w:bottom w:val="single" w:sz="6" w:space="0" w:color="auto"/>
              <w:right w:val="single" w:sz="6" w:space="0" w:color="auto"/>
            </w:tcBorders>
          </w:tcPr>
          <w:p w:rsidR="00FE226C" w:rsidRPr="00FE226C" w:rsidRDefault="003D19A9" w:rsidP="00FE226C">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lastRenderedPageBreak/>
              <w:t>9</w:t>
            </w:r>
          </w:p>
        </w:tc>
        <w:tc>
          <w:tcPr>
            <w:tcW w:w="202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eastAsiaTheme="minorHAnsi" w:hAnsi="Times New Roman"/>
                <w:color w:val="000000"/>
                <w:sz w:val="24"/>
                <w:szCs w:val="24"/>
              </w:rPr>
            </w:pPr>
            <w:r w:rsidRPr="00FE226C">
              <w:rPr>
                <w:rFonts w:ascii="Times New Roman" w:eastAsiaTheme="minorHAnsi" w:hAnsi="Times New Roman"/>
                <w:color w:val="000000"/>
                <w:sz w:val="24"/>
                <w:szCs w:val="24"/>
              </w:rPr>
              <w:t>Проект мини цеха по сушке и производству порошков из  дикорастущих ягод</w:t>
            </w:r>
          </w:p>
        </w:tc>
        <w:tc>
          <w:tcPr>
            <w:tcW w:w="202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eastAsiaTheme="minorHAnsi" w:hAnsi="Times New Roman"/>
                <w:color w:val="000000"/>
                <w:sz w:val="24"/>
                <w:szCs w:val="24"/>
              </w:rPr>
            </w:pPr>
            <w:r w:rsidRPr="00FE226C">
              <w:rPr>
                <w:rFonts w:ascii="Times New Roman" w:eastAsiaTheme="minorHAnsi" w:hAnsi="Times New Roman"/>
                <w:color w:val="000000"/>
                <w:sz w:val="24"/>
                <w:szCs w:val="24"/>
              </w:rPr>
              <w:t>Выполнены НИР и НИОКР</w:t>
            </w:r>
          </w:p>
        </w:tc>
        <w:tc>
          <w:tcPr>
            <w:tcW w:w="240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eastAsiaTheme="minorHAnsi" w:hAnsi="Times New Roman"/>
                <w:color w:val="000000"/>
                <w:sz w:val="24"/>
                <w:szCs w:val="24"/>
              </w:rPr>
            </w:pPr>
            <w:r w:rsidRPr="00FE226C">
              <w:rPr>
                <w:rFonts w:ascii="Times New Roman" w:eastAsiaTheme="minorHAnsi" w:hAnsi="Times New Roman"/>
                <w:color w:val="000000"/>
                <w:sz w:val="24"/>
                <w:szCs w:val="24"/>
              </w:rPr>
              <w:t>Мини цех для сушки дикорастущей ягоды.</w:t>
            </w:r>
          </w:p>
          <w:p w:rsidR="00FE226C" w:rsidRPr="00FE226C" w:rsidRDefault="00FE226C" w:rsidP="00FE226C">
            <w:pPr>
              <w:autoSpaceDE w:val="0"/>
              <w:autoSpaceDN w:val="0"/>
              <w:adjustRightInd w:val="0"/>
              <w:spacing w:after="0" w:line="240" w:lineRule="auto"/>
              <w:rPr>
                <w:rFonts w:ascii="Times New Roman" w:eastAsiaTheme="minorHAnsi" w:hAnsi="Times New Roman"/>
                <w:color w:val="000000"/>
                <w:sz w:val="24"/>
                <w:szCs w:val="24"/>
              </w:rPr>
            </w:pPr>
            <w:r w:rsidRPr="00FE226C">
              <w:rPr>
                <w:rFonts w:ascii="Times New Roman" w:eastAsiaTheme="minorHAnsi" w:hAnsi="Times New Roman"/>
                <w:color w:val="000000"/>
                <w:sz w:val="24"/>
                <w:szCs w:val="24"/>
              </w:rPr>
              <w:t>Мини цех для производства порошка.</w:t>
            </w:r>
          </w:p>
          <w:p w:rsidR="00FE226C" w:rsidRPr="00FE226C" w:rsidRDefault="00FE226C" w:rsidP="00FE226C">
            <w:pPr>
              <w:autoSpaceDE w:val="0"/>
              <w:autoSpaceDN w:val="0"/>
              <w:adjustRightInd w:val="0"/>
              <w:spacing w:after="0" w:line="240" w:lineRule="auto"/>
              <w:rPr>
                <w:rFonts w:ascii="Times New Roman" w:eastAsiaTheme="minorHAnsi" w:hAnsi="Times New Roman"/>
                <w:color w:val="000000"/>
                <w:sz w:val="24"/>
                <w:szCs w:val="24"/>
              </w:rPr>
            </w:pPr>
            <w:r w:rsidRPr="00FE226C">
              <w:rPr>
                <w:rFonts w:ascii="Times New Roman" w:eastAsiaTheme="minorHAnsi" w:hAnsi="Times New Roman"/>
                <w:color w:val="000000"/>
                <w:sz w:val="24"/>
                <w:szCs w:val="24"/>
              </w:rPr>
              <w:t>Уникальность заключается в формировании мини цехов из отдельных модулей, которые транспортируются автомобильным транспортом.</w:t>
            </w:r>
          </w:p>
          <w:p w:rsidR="00FE226C" w:rsidRPr="00FE226C" w:rsidRDefault="00FE226C" w:rsidP="00FE226C">
            <w:pPr>
              <w:autoSpaceDE w:val="0"/>
              <w:autoSpaceDN w:val="0"/>
              <w:adjustRightInd w:val="0"/>
              <w:spacing w:after="0" w:line="240" w:lineRule="auto"/>
              <w:rPr>
                <w:rFonts w:ascii="Times New Roman" w:eastAsiaTheme="minorHAnsi" w:hAnsi="Times New Roman"/>
                <w:color w:val="000000"/>
                <w:sz w:val="24"/>
                <w:szCs w:val="24"/>
              </w:rPr>
            </w:pPr>
            <w:r w:rsidRPr="00FE226C">
              <w:rPr>
                <w:rFonts w:ascii="Times New Roman" w:eastAsiaTheme="minorHAnsi" w:hAnsi="Times New Roman"/>
                <w:color w:val="000000"/>
                <w:sz w:val="24"/>
                <w:szCs w:val="24"/>
              </w:rPr>
              <w:t xml:space="preserve">Малогабаритное оборудование выполнено на уровне изобретения. Конкурентные </w:t>
            </w:r>
            <w:r w:rsidRPr="00FE226C">
              <w:rPr>
                <w:rFonts w:ascii="Times New Roman" w:eastAsiaTheme="minorHAnsi" w:hAnsi="Times New Roman"/>
                <w:color w:val="000000"/>
                <w:sz w:val="24"/>
                <w:szCs w:val="24"/>
              </w:rPr>
              <w:lastRenderedPageBreak/>
              <w:t>преимущества заключаются в изготовлении мини цехов модульного типа на промышленных предприятиях города Красноярска и доставкой, установкой и запуском в работу по месту эксплуатации</w:t>
            </w:r>
          </w:p>
        </w:tc>
        <w:tc>
          <w:tcPr>
            <w:tcW w:w="227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eastAsiaTheme="minorHAnsi" w:hAnsi="Times New Roman"/>
                <w:color w:val="000000"/>
                <w:sz w:val="24"/>
                <w:szCs w:val="24"/>
              </w:rPr>
            </w:pPr>
            <w:r w:rsidRPr="00FE226C">
              <w:rPr>
                <w:rFonts w:ascii="Times New Roman" w:eastAsiaTheme="minorHAnsi" w:hAnsi="Times New Roman"/>
                <w:color w:val="000000"/>
                <w:sz w:val="24"/>
                <w:szCs w:val="24"/>
              </w:rPr>
              <w:lastRenderedPageBreak/>
              <w:t>Патент 2575199 Устройство для сбора ягод.</w:t>
            </w:r>
          </w:p>
          <w:p w:rsidR="00FE226C" w:rsidRPr="00FE226C" w:rsidRDefault="00FE226C" w:rsidP="00FE226C">
            <w:pPr>
              <w:autoSpaceDE w:val="0"/>
              <w:autoSpaceDN w:val="0"/>
              <w:adjustRightInd w:val="0"/>
              <w:spacing w:after="0" w:line="240" w:lineRule="auto"/>
              <w:rPr>
                <w:rFonts w:ascii="Times New Roman" w:eastAsiaTheme="minorHAnsi" w:hAnsi="Times New Roman"/>
                <w:color w:val="000000"/>
                <w:sz w:val="24"/>
                <w:szCs w:val="24"/>
              </w:rPr>
            </w:pPr>
            <w:r w:rsidRPr="00FE226C">
              <w:rPr>
                <w:rFonts w:ascii="Times New Roman" w:eastAsiaTheme="minorHAnsi" w:hAnsi="Times New Roman"/>
                <w:color w:val="000000"/>
                <w:sz w:val="24"/>
                <w:szCs w:val="24"/>
              </w:rPr>
              <w:t>Патент на полезную модель 178257 Конвективно-тепловая камера.</w:t>
            </w:r>
          </w:p>
          <w:p w:rsidR="00FE226C" w:rsidRPr="00FE226C" w:rsidRDefault="00FE226C" w:rsidP="00FE226C">
            <w:pPr>
              <w:autoSpaceDE w:val="0"/>
              <w:autoSpaceDN w:val="0"/>
              <w:adjustRightInd w:val="0"/>
              <w:spacing w:after="0" w:line="240" w:lineRule="auto"/>
              <w:rPr>
                <w:rFonts w:ascii="Times New Roman" w:eastAsiaTheme="minorHAnsi" w:hAnsi="Times New Roman"/>
                <w:color w:val="000000"/>
                <w:sz w:val="24"/>
                <w:szCs w:val="24"/>
              </w:rPr>
            </w:pPr>
            <w:r w:rsidRPr="00FE226C">
              <w:rPr>
                <w:rFonts w:ascii="Times New Roman" w:eastAsiaTheme="minorHAnsi" w:hAnsi="Times New Roman"/>
                <w:color w:val="000000"/>
                <w:sz w:val="24"/>
                <w:szCs w:val="24"/>
              </w:rPr>
              <w:t>Патент 2573961 Измельчающее устройство.</w:t>
            </w:r>
          </w:p>
          <w:p w:rsidR="00FE226C" w:rsidRPr="00FE226C" w:rsidRDefault="00FE226C" w:rsidP="00FE226C">
            <w:pPr>
              <w:autoSpaceDE w:val="0"/>
              <w:autoSpaceDN w:val="0"/>
              <w:adjustRightInd w:val="0"/>
              <w:spacing w:after="0" w:line="240" w:lineRule="auto"/>
              <w:rPr>
                <w:rFonts w:ascii="Times New Roman" w:eastAsiaTheme="minorHAnsi" w:hAnsi="Times New Roman"/>
                <w:color w:val="000000"/>
                <w:sz w:val="24"/>
                <w:szCs w:val="24"/>
              </w:rPr>
            </w:pPr>
            <w:r w:rsidRPr="00FE226C">
              <w:rPr>
                <w:rFonts w:ascii="Times New Roman" w:eastAsiaTheme="minorHAnsi" w:hAnsi="Times New Roman"/>
                <w:color w:val="000000"/>
                <w:sz w:val="24"/>
                <w:szCs w:val="24"/>
              </w:rPr>
              <w:t>Патент 2564492 Роторно-вихревая мельница.</w:t>
            </w:r>
          </w:p>
          <w:p w:rsidR="00FE226C" w:rsidRPr="00FE226C" w:rsidRDefault="00FE226C" w:rsidP="00FE226C">
            <w:pPr>
              <w:autoSpaceDE w:val="0"/>
              <w:autoSpaceDN w:val="0"/>
              <w:adjustRightInd w:val="0"/>
              <w:spacing w:after="0" w:line="240" w:lineRule="auto"/>
              <w:rPr>
                <w:rFonts w:ascii="Times New Roman" w:eastAsiaTheme="minorHAnsi" w:hAnsi="Times New Roman"/>
                <w:color w:val="000000"/>
                <w:sz w:val="24"/>
                <w:szCs w:val="24"/>
              </w:rPr>
            </w:pPr>
          </w:p>
        </w:tc>
        <w:tc>
          <w:tcPr>
            <w:tcW w:w="214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eastAsiaTheme="minorHAnsi" w:hAnsi="Times New Roman"/>
                <w:color w:val="000000"/>
                <w:sz w:val="24"/>
                <w:szCs w:val="24"/>
              </w:rPr>
            </w:pPr>
            <w:r w:rsidRPr="00FE226C">
              <w:rPr>
                <w:rFonts w:ascii="Times New Roman" w:eastAsiaTheme="minorHAnsi" w:hAnsi="Times New Roman"/>
                <w:color w:val="000000"/>
                <w:sz w:val="24"/>
                <w:szCs w:val="24"/>
              </w:rPr>
              <w:t>Партнер проекта ООО «СибАГРО»</w:t>
            </w:r>
          </w:p>
        </w:tc>
        <w:tc>
          <w:tcPr>
            <w:tcW w:w="176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eastAsiaTheme="minorHAnsi" w:hAnsi="Times New Roman"/>
                <w:color w:val="000000"/>
                <w:sz w:val="24"/>
                <w:szCs w:val="24"/>
              </w:rPr>
            </w:pPr>
            <w:r w:rsidRPr="00FE226C">
              <w:rPr>
                <w:rFonts w:ascii="Times New Roman" w:eastAsiaTheme="minorHAnsi" w:hAnsi="Times New Roman"/>
                <w:color w:val="000000"/>
                <w:sz w:val="24"/>
                <w:szCs w:val="24"/>
              </w:rPr>
              <w:t xml:space="preserve">Красноярский ГАУ, институт пищевых производств, кафедра «Технологии, оборудование бродильных и пищевых производств, Невзоров В.Н., г. Красноярск, ул. Елены Стасовой 42, </w:t>
            </w:r>
            <w:r w:rsidRPr="00FE226C">
              <w:rPr>
                <w:rFonts w:ascii="Times New Roman" w:eastAsiaTheme="minorHAnsi" w:hAnsi="Times New Roman"/>
                <w:color w:val="000000"/>
                <w:sz w:val="24"/>
                <w:szCs w:val="24"/>
                <w:lang w:val="en-US"/>
              </w:rPr>
              <w:t>nevzorov1945@mail.ru</w:t>
            </w:r>
          </w:p>
        </w:tc>
        <w:tc>
          <w:tcPr>
            <w:tcW w:w="1898"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eastAsiaTheme="minorHAnsi" w:hAnsi="Times New Roman"/>
                <w:color w:val="000000"/>
                <w:sz w:val="24"/>
                <w:szCs w:val="24"/>
              </w:rPr>
            </w:pPr>
            <w:r w:rsidRPr="00FE226C">
              <w:rPr>
                <w:rFonts w:ascii="Times New Roman" w:eastAsiaTheme="minorHAnsi" w:hAnsi="Times New Roman"/>
                <w:color w:val="000000"/>
                <w:sz w:val="24"/>
                <w:szCs w:val="24"/>
              </w:rPr>
              <w:t xml:space="preserve">Научные труды Красноярского ГАУ. </w:t>
            </w:r>
          </w:p>
          <w:p w:rsidR="00FE226C" w:rsidRPr="00FE226C" w:rsidRDefault="00FE226C" w:rsidP="00FE226C">
            <w:pPr>
              <w:autoSpaceDE w:val="0"/>
              <w:autoSpaceDN w:val="0"/>
              <w:adjustRightInd w:val="0"/>
              <w:spacing w:after="0" w:line="240" w:lineRule="auto"/>
              <w:rPr>
                <w:rFonts w:ascii="Times New Roman" w:eastAsiaTheme="minorHAnsi" w:hAnsi="Times New Roman"/>
                <w:color w:val="000000"/>
                <w:sz w:val="24"/>
                <w:szCs w:val="24"/>
              </w:rPr>
            </w:pPr>
            <w:r w:rsidRPr="00FE226C">
              <w:rPr>
                <w:rFonts w:ascii="Times New Roman" w:eastAsiaTheme="minorHAnsi" w:hAnsi="Times New Roman"/>
                <w:color w:val="000000"/>
                <w:sz w:val="24"/>
                <w:szCs w:val="24"/>
              </w:rPr>
              <w:t>http://www.kgau.ru</w:t>
            </w:r>
          </w:p>
        </w:tc>
      </w:tr>
      <w:tr w:rsidR="00FE226C" w:rsidRPr="00FE226C" w:rsidTr="00FE226C">
        <w:trPr>
          <w:trHeight w:val="717"/>
        </w:trPr>
        <w:tc>
          <w:tcPr>
            <w:tcW w:w="530" w:type="dxa"/>
            <w:tcBorders>
              <w:top w:val="single" w:sz="6" w:space="0" w:color="auto"/>
              <w:left w:val="single" w:sz="6" w:space="0" w:color="auto"/>
              <w:bottom w:val="single" w:sz="6" w:space="0" w:color="auto"/>
              <w:right w:val="single" w:sz="6" w:space="0" w:color="auto"/>
            </w:tcBorders>
          </w:tcPr>
          <w:p w:rsidR="00FE226C" w:rsidRPr="00FE226C" w:rsidRDefault="003D19A9" w:rsidP="00FE226C">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lastRenderedPageBreak/>
              <w:t>10</w:t>
            </w:r>
          </w:p>
        </w:tc>
        <w:tc>
          <w:tcPr>
            <w:tcW w:w="202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eastAsiaTheme="minorHAnsi" w:hAnsi="Times New Roman"/>
                <w:color w:val="000000"/>
                <w:sz w:val="24"/>
                <w:szCs w:val="24"/>
              </w:rPr>
            </w:pPr>
            <w:r w:rsidRPr="00FE226C">
              <w:rPr>
                <w:rFonts w:ascii="Times New Roman" w:eastAsiaTheme="minorHAnsi" w:hAnsi="Times New Roman"/>
                <w:color w:val="000000"/>
                <w:sz w:val="24"/>
                <w:szCs w:val="24"/>
              </w:rPr>
              <w:t>Сорт сои «Заряница»</w:t>
            </w:r>
          </w:p>
        </w:tc>
        <w:tc>
          <w:tcPr>
            <w:tcW w:w="202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eastAsiaTheme="minorHAnsi" w:hAnsi="Times New Roman"/>
                <w:color w:val="000000"/>
                <w:sz w:val="24"/>
                <w:szCs w:val="24"/>
              </w:rPr>
            </w:pPr>
            <w:r w:rsidRPr="00FE226C">
              <w:rPr>
                <w:rFonts w:ascii="Times New Roman" w:eastAsiaTheme="minorHAnsi" w:hAnsi="Times New Roman"/>
                <w:color w:val="000000"/>
                <w:sz w:val="24"/>
                <w:szCs w:val="24"/>
              </w:rPr>
              <w:t xml:space="preserve">Опытное производство </w:t>
            </w:r>
          </w:p>
        </w:tc>
        <w:tc>
          <w:tcPr>
            <w:tcW w:w="240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eastAsiaTheme="minorHAnsi" w:hAnsi="Times New Roman"/>
                <w:color w:val="000000"/>
                <w:sz w:val="24"/>
                <w:szCs w:val="24"/>
              </w:rPr>
            </w:pPr>
            <w:r w:rsidRPr="00FE226C">
              <w:rPr>
                <w:rFonts w:ascii="Times New Roman" w:eastAsiaTheme="minorHAnsi" w:hAnsi="Times New Roman"/>
                <w:color w:val="000000"/>
                <w:sz w:val="24"/>
                <w:szCs w:val="24"/>
              </w:rPr>
              <w:t>Сорт сои зернового направления, скороспелый  с колебаниями от 97 до 106 дней, средняя урожайность семян составила 10,4 ц/га.</w:t>
            </w:r>
          </w:p>
          <w:p w:rsidR="00FE226C" w:rsidRPr="00FE226C" w:rsidRDefault="00FE226C" w:rsidP="00FE226C">
            <w:pPr>
              <w:autoSpaceDE w:val="0"/>
              <w:autoSpaceDN w:val="0"/>
              <w:adjustRightInd w:val="0"/>
              <w:spacing w:after="0" w:line="240" w:lineRule="auto"/>
              <w:rPr>
                <w:rFonts w:ascii="Times New Roman" w:eastAsiaTheme="minorHAnsi" w:hAnsi="Times New Roman"/>
                <w:color w:val="000000"/>
                <w:sz w:val="24"/>
                <w:szCs w:val="24"/>
              </w:rPr>
            </w:pPr>
            <w:r w:rsidRPr="00FE226C">
              <w:rPr>
                <w:rFonts w:ascii="Times New Roman" w:eastAsiaTheme="minorHAnsi" w:hAnsi="Times New Roman"/>
                <w:color w:val="000000"/>
                <w:sz w:val="24"/>
                <w:szCs w:val="24"/>
              </w:rPr>
              <w:t xml:space="preserve">Сорт Заряница характеризуется высокой устойчивостью к фузариозу и пероноспорозу, средней восприимчивостью к бактериозу и церкоспорозу, превосходя по устойчивости стандартный сорт СибНИИК 315. </w:t>
            </w:r>
            <w:r w:rsidRPr="00FE226C">
              <w:rPr>
                <w:rFonts w:ascii="Times New Roman" w:eastAsiaTheme="minorHAnsi" w:hAnsi="Times New Roman"/>
                <w:color w:val="000000"/>
                <w:sz w:val="24"/>
                <w:szCs w:val="24"/>
              </w:rPr>
              <w:lastRenderedPageBreak/>
              <w:t>Положительным моментом сорта Заряница является сочетание скороспелости с повышенным потенциалом продуктивности и более высоким расположением нижних бобов, что позволяет возделывать его в суровых климатических условиях Сибири и ежегодно получать кондиционные семена с минимальными потерями при уборке урожая.</w:t>
            </w:r>
          </w:p>
        </w:tc>
        <w:tc>
          <w:tcPr>
            <w:tcW w:w="227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eastAsia="Times New Roman" w:hAnsi="Times New Roman"/>
                <w:sz w:val="24"/>
                <w:szCs w:val="24"/>
                <w:lang w:eastAsia="ru-RU"/>
              </w:rPr>
            </w:pPr>
            <w:r w:rsidRPr="00FE226C">
              <w:rPr>
                <w:rFonts w:ascii="Times New Roman" w:eastAsiaTheme="minorHAnsi" w:hAnsi="Times New Roman"/>
                <w:color w:val="000000"/>
                <w:sz w:val="24"/>
                <w:szCs w:val="24"/>
              </w:rPr>
              <w:lastRenderedPageBreak/>
              <w:t>Сорт прошел Госсортоиспытания и включен в реестр селекционных достижений РФ с 2018 года по 11 зоне. Патент  № .</w:t>
            </w:r>
            <w:r w:rsidRPr="00FE226C">
              <w:rPr>
                <w:rFonts w:ascii="Times New Roman" w:hAnsi="Times New Roman"/>
                <w:sz w:val="24"/>
                <w:szCs w:val="24"/>
              </w:rPr>
              <w:t xml:space="preserve"> </w:t>
            </w:r>
            <w:r w:rsidRPr="00FE226C">
              <w:rPr>
                <w:rFonts w:ascii="Times New Roman" w:eastAsia="Times New Roman" w:hAnsi="Times New Roman"/>
                <w:sz w:val="24"/>
                <w:szCs w:val="24"/>
                <w:lang w:eastAsia="ru-RU"/>
              </w:rPr>
              <w:t>9532</w:t>
            </w:r>
          </w:p>
          <w:p w:rsidR="00FE226C" w:rsidRPr="00FE226C" w:rsidRDefault="00FE226C" w:rsidP="00FE226C">
            <w:pPr>
              <w:autoSpaceDE w:val="0"/>
              <w:autoSpaceDN w:val="0"/>
              <w:adjustRightInd w:val="0"/>
              <w:spacing w:after="0" w:line="240" w:lineRule="auto"/>
              <w:rPr>
                <w:rFonts w:ascii="Times New Roman" w:eastAsiaTheme="minorHAnsi" w:hAnsi="Times New Roman"/>
                <w:color w:val="000000"/>
                <w:sz w:val="24"/>
                <w:szCs w:val="24"/>
              </w:rPr>
            </w:pPr>
          </w:p>
        </w:tc>
        <w:tc>
          <w:tcPr>
            <w:tcW w:w="214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eastAsiaTheme="minorHAnsi" w:hAnsi="Times New Roman"/>
                <w:color w:val="000000"/>
                <w:sz w:val="24"/>
                <w:szCs w:val="24"/>
              </w:rPr>
            </w:pPr>
          </w:p>
        </w:tc>
        <w:tc>
          <w:tcPr>
            <w:tcW w:w="176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eastAsiaTheme="minorHAnsi" w:hAnsi="Times New Roman"/>
                <w:color w:val="000000"/>
                <w:sz w:val="24"/>
                <w:szCs w:val="24"/>
              </w:rPr>
            </w:pPr>
            <w:r w:rsidRPr="00FE226C">
              <w:rPr>
                <w:rFonts w:ascii="Times New Roman" w:eastAsiaTheme="minorHAnsi" w:hAnsi="Times New Roman"/>
                <w:color w:val="000000"/>
                <w:sz w:val="24"/>
                <w:szCs w:val="24"/>
              </w:rPr>
              <w:t>Красноярский ГАУ, институт агроэкологических технологий, кафедра «Растениеводства и плодоовощеводства», Чураков А.А., . Красноярск, ул. Елены Стасовой 44д, A-tjn@ya.ru</w:t>
            </w:r>
          </w:p>
        </w:tc>
        <w:tc>
          <w:tcPr>
            <w:tcW w:w="1898"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eastAsiaTheme="minorHAnsi" w:hAnsi="Times New Roman"/>
                <w:color w:val="000000"/>
                <w:sz w:val="24"/>
                <w:szCs w:val="24"/>
              </w:rPr>
            </w:pPr>
          </w:p>
        </w:tc>
      </w:tr>
      <w:tr w:rsidR="00FE226C" w:rsidRPr="00FE226C" w:rsidTr="00FE226C">
        <w:trPr>
          <w:trHeight w:val="717"/>
        </w:trPr>
        <w:tc>
          <w:tcPr>
            <w:tcW w:w="530" w:type="dxa"/>
            <w:tcBorders>
              <w:top w:val="single" w:sz="6" w:space="0" w:color="auto"/>
              <w:left w:val="single" w:sz="6" w:space="0" w:color="auto"/>
              <w:bottom w:val="single" w:sz="6" w:space="0" w:color="auto"/>
              <w:right w:val="single" w:sz="6" w:space="0" w:color="auto"/>
            </w:tcBorders>
          </w:tcPr>
          <w:p w:rsidR="00FE226C" w:rsidRPr="00FE226C" w:rsidRDefault="003D19A9" w:rsidP="00FE226C">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lastRenderedPageBreak/>
              <w:t>11</w:t>
            </w:r>
          </w:p>
        </w:tc>
        <w:tc>
          <w:tcPr>
            <w:tcW w:w="202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eastAsiaTheme="minorHAnsi" w:hAnsi="Times New Roman"/>
                <w:color w:val="000000"/>
                <w:sz w:val="24"/>
                <w:szCs w:val="24"/>
              </w:rPr>
            </w:pPr>
            <w:r w:rsidRPr="00FE226C">
              <w:rPr>
                <w:rFonts w:ascii="Times New Roman" w:eastAsiaTheme="minorHAnsi" w:hAnsi="Times New Roman"/>
                <w:color w:val="000000"/>
                <w:sz w:val="24"/>
                <w:szCs w:val="24"/>
              </w:rPr>
              <w:t>Сорт картофеля «Арамис»</w:t>
            </w:r>
          </w:p>
        </w:tc>
        <w:tc>
          <w:tcPr>
            <w:tcW w:w="202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eastAsiaTheme="minorHAnsi" w:hAnsi="Times New Roman"/>
                <w:color w:val="000000"/>
                <w:sz w:val="24"/>
                <w:szCs w:val="24"/>
              </w:rPr>
            </w:pPr>
            <w:r w:rsidRPr="00FE226C">
              <w:rPr>
                <w:rFonts w:ascii="Times New Roman" w:eastAsiaTheme="minorHAnsi" w:hAnsi="Times New Roman"/>
                <w:color w:val="000000"/>
                <w:sz w:val="24"/>
                <w:szCs w:val="24"/>
              </w:rPr>
              <w:t>Серийное производство получения посевного материала суперэлиты</w:t>
            </w:r>
          </w:p>
        </w:tc>
        <w:tc>
          <w:tcPr>
            <w:tcW w:w="240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eastAsiaTheme="minorHAnsi" w:hAnsi="Times New Roman"/>
                <w:color w:val="000000"/>
                <w:sz w:val="24"/>
                <w:szCs w:val="24"/>
              </w:rPr>
            </w:pPr>
            <w:r w:rsidRPr="00FE226C">
              <w:rPr>
                <w:rFonts w:ascii="Times New Roman" w:eastAsiaTheme="minorHAnsi" w:hAnsi="Times New Roman"/>
                <w:color w:val="000000"/>
                <w:sz w:val="24"/>
                <w:szCs w:val="24"/>
              </w:rPr>
              <w:t xml:space="preserve">Среднеспелый - (80-90) дней. Клубни крупные, овально-приплюснутые, желтые, глазки поверхностные розовые, высокий выход товарных клубней -92-95%.  Мякоть светло-желтая. Урожайность 250-320 ц/га. </w:t>
            </w:r>
            <w:r w:rsidRPr="00FE226C">
              <w:rPr>
                <w:rFonts w:ascii="Times New Roman" w:eastAsiaTheme="minorHAnsi" w:hAnsi="Times New Roman"/>
                <w:color w:val="000000"/>
                <w:sz w:val="24"/>
                <w:szCs w:val="24"/>
              </w:rPr>
              <w:lastRenderedPageBreak/>
              <w:t>Устойчив к вирусам и золотистой нематоде, средне устойчив к фитофторозу. Хорошие и отличные вкусовые качества. Содержание крахмала 15,6-16,0%, сухого вещества 21,5-23,0 %. Хорошая лежкость, отход от болезней 2,5-3,5 %, длительный период покоя.</w:t>
            </w:r>
          </w:p>
        </w:tc>
        <w:tc>
          <w:tcPr>
            <w:tcW w:w="227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eastAsiaTheme="minorHAnsi" w:hAnsi="Times New Roman"/>
                <w:color w:val="000000"/>
                <w:sz w:val="24"/>
                <w:szCs w:val="24"/>
              </w:rPr>
            </w:pPr>
            <w:r w:rsidRPr="00FE226C">
              <w:rPr>
                <w:rFonts w:ascii="Times New Roman" w:eastAsiaTheme="minorHAnsi" w:hAnsi="Times New Roman"/>
                <w:color w:val="000000"/>
                <w:sz w:val="24"/>
                <w:szCs w:val="24"/>
              </w:rPr>
              <w:lastRenderedPageBreak/>
              <w:t>Сорт прошел Госсортоиспытания и районирован. Допущен для использования в 11 зоне РФ.</w:t>
            </w:r>
          </w:p>
        </w:tc>
        <w:tc>
          <w:tcPr>
            <w:tcW w:w="214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eastAsiaTheme="minorHAnsi" w:hAnsi="Times New Roman"/>
                <w:color w:val="000000"/>
                <w:sz w:val="24"/>
                <w:szCs w:val="24"/>
              </w:rPr>
            </w:pPr>
            <w:r w:rsidRPr="00FE226C">
              <w:rPr>
                <w:rFonts w:ascii="Times New Roman" w:eastAsiaTheme="minorHAnsi" w:hAnsi="Times New Roman"/>
                <w:color w:val="000000"/>
                <w:sz w:val="24"/>
                <w:szCs w:val="24"/>
              </w:rPr>
              <w:t>ГНУ ВНИИКХ им А.Г. Лорха</w:t>
            </w:r>
          </w:p>
        </w:tc>
        <w:tc>
          <w:tcPr>
            <w:tcW w:w="176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eastAsiaTheme="minorHAnsi" w:hAnsi="Times New Roman"/>
                <w:color w:val="000000"/>
                <w:sz w:val="24"/>
                <w:szCs w:val="24"/>
              </w:rPr>
            </w:pPr>
            <w:r w:rsidRPr="00FE226C">
              <w:rPr>
                <w:rFonts w:ascii="Times New Roman" w:eastAsiaTheme="minorHAnsi" w:hAnsi="Times New Roman"/>
                <w:color w:val="000000"/>
                <w:sz w:val="24"/>
                <w:szCs w:val="24"/>
              </w:rPr>
              <w:t xml:space="preserve">Красноярский ГАУ, институт агроэкологических технологий, кафедра «Растениеводства и прлодоовощеводства», Халипский А.Н., г. Красноярск, ул. </w:t>
            </w:r>
            <w:r w:rsidRPr="00FE226C">
              <w:rPr>
                <w:rFonts w:ascii="Times New Roman" w:eastAsiaTheme="minorHAnsi" w:hAnsi="Times New Roman"/>
                <w:color w:val="000000"/>
                <w:sz w:val="24"/>
                <w:szCs w:val="24"/>
              </w:rPr>
              <w:lastRenderedPageBreak/>
              <w:t>Елены Стасовой 44д, halipskiy@mail.ru</w:t>
            </w:r>
          </w:p>
        </w:tc>
        <w:tc>
          <w:tcPr>
            <w:tcW w:w="1898"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eastAsiaTheme="minorHAnsi" w:hAnsi="Times New Roman"/>
                <w:color w:val="000000"/>
                <w:sz w:val="24"/>
                <w:szCs w:val="24"/>
              </w:rPr>
            </w:pPr>
          </w:p>
        </w:tc>
      </w:tr>
      <w:tr w:rsidR="00FE226C" w:rsidRPr="00FE226C" w:rsidTr="00FE226C">
        <w:trPr>
          <w:trHeight w:val="717"/>
        </w:trPr>
        <w:tc>
          <w:tcPr>
            <w:tcW w:w="530" w:type="dxa"/>
            <w:tcBorders>
              <w:top w:val="single" w:sz="6" w:space="0" w:color="auto"/>
              <w:left w:val="single" w:sz="6" w:space="0" w:color="auto"/>
              <w:bottom w:val="single" w:sz="6" w:space="0" w:color="auto"/>
              <w:right w:val="single" w:sz="6" w:space="0" w:color="auto"/>
            </w:tcBorders>
          </w:tcPr>
          <w:p w:rsidR="00FE226C" w:rsidRPr="00FE226C" w:rsidRDefault="003D19A9" w:rsidP="00FE226C">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lastRenderedPageBreak/>
              <w:t>12</w:t>
            </w:r>
          </w:p>
        </w:tc>
        <w:tc>
          <w:tcPr>
            <w:tcW w:w="202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Технология точного земледелия: измерение влажности пахотного слоя сельскохозяйственных почв с аэроплатформы БПЛА</w:t>
            </w:r>
          </w:p>
        </w:tc>
        <w:tc>
          <w:tcPr>
            <w:tcW w:w="202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НИОКР</w:t>
            </w:r>
          </w:p>
        </w:tc>
        <w:tc>
          <w:tcPr>
            <w:tcW w:w="240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В настоящее время влажность почвы измеряется точечно контактными методами. Нет аналогов.</w:t>
            </w:r>
          </w:p>
        </w:tc>
        <w:tc>
          <w:tcPr>
            <w:tcW w:w="227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2-3 года</w:t>
            </w:r>
          </w:p>
        </w:tc>
        <w:tc>
          <w:tcPr>
            <w:tcW w:w="214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ФИЦ КНЦ СО РАН</w:t>
            </w:r>
          </w:p>
        </w:tc>
        <w:tc>
          <w:tcPr>
            <w:tcW w:w="176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Музалевский Константин Викторович,</w:t>
            </w:r>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 xml:space="preserve">Ул. Академгородок, д. 50/45, ИФ СО РАН, </w:t>
            </w:r>
            <w:r w:rsidRPr="00FE226C">
              <w:rPr>
                <w:rFonts w:ascii="Times New Roman" w:hAnsi="Times New Roman"/>
                <w:color w:val="000000"/>
                <w:sz w:val="24"/>
                <w:szCs w:val="24"/>
                <w:lang w:val="en-US"/>
              </w:rPr>
              <w:t>rsdkm</w:t>
            </w:r>
            <w:r w:rsidRPr="00FE226C">
              <w:rPr>
                <w:rFonts w:ascii="Times New Roman" w:hAnsi="Times New Roman"/>
                <w:color w:val="000000"/>
                <w:sz w:val="24"/>
                <w:szCs w:val="24"/>
              </w:rPr>
              <w:t>@</w:t>
            </w:r>
            <w:r w:rsidRPr="00FE226C">
              <w:rPr>
                <w:rFonts w:ascii="Times New Roman" w:hAnsi="Times New Roman"/>
                <w:color w:val="000000"/>
                <w:sz w:val="24"/>
                <w:szCs w:val="24"/>
                <w:lang w:val="en-US"/>
              </w:rPr>
              <w:t>ksc</w:t>
            </w:r>
            <w:r w:rsidRPr="00FE226C">
              <w:rPr>
                <w:rFonts w:ascii="Times New Roman" w:hAnsi="Times New Roman"/>
                <w:color w:val="000000"/>
                <w:sz w:val="24"/>
                <w:szCs w:val="24"/>
              </w:rPr>
              <w:t>.</w:t>
            </w:r>
            <w:r w:rsidRPr="00FE226C">
              <w:rPr>
                <w:rFonts w:ascii="Times New Roman" w:hAnsi="Times New Roman"/>
                <w:color w:val="000000"/>
                <w:sz w:val="24"/>
                <w:szCs w:val="24"/>
                <w:lang w:val="en-US"/>
              </w:rPr>
              <w:t>krasn</w:t>
            </w:r>
            <w:r w:rsidRPr="00FE226C">
              <w:rPr>
                <w:rFonts w:ascii="Times New Roman" w:hAnsi="Times New Roman"/>
                <w:color w:val="000000"/>
                <w:sz w:val="24"/>
                <w:szCs w:val="24"/>
              </w:rPr>
              <w:t>.</w:t>
            </w:r>
            <w:r w:rsidRPr="00FE226C">
              <w:rPr>
                <w:rFonts w:ascii="Times New Roman" w:hAnsi="Times New Roman"/>
                <w:color w:val="000000"/>
                <w:sz w:val="24"/>
                <w:szCs w:val="24"/>
                <w:lang w:val="en-US"/>
              </w:rPr>
              <w:t>ru</w:t>
            </w:r>
          </w:p>
        </w:tc>
        <w:tc>
          <w:tcPr>
            <w:tcW w:w="1898" w:type="dxa"/>
            <w:tcBorders>
              <w:top w:val="single" w:sz="6" w:space="0" w:color="auto"/>
              <w:left w:val="single" w:sz="6" w:space="0" w:color="auto"/>
              <w:bottom w:val="single" w:sz="6" w:space="0" w:color="auto"/>
              <w:right w:val="single" w:sz="6" w:space="0" w:color="auto"/>
            </w:tcBorders>
          </w:tcPr>
          <w:p w:rsidR="00FE226C" w:rsidRPr="00FE226C" w:rsidRDefault="004A7CB1" w:rsidP="00FE226C">
            <w:pPr>
              <w:autoSpaceDE w:val="0"/>
              <w:autoSpaceDN w:val="0"/>
              <w:adjustRightInd w:val="0"/>
              <w:spacing w:after="0" w:line="240" w:lineRule="auto"/>
              <w:rPr>
                <w:rFonts w:ascii="Times New Roman" w:hAnsi="Times New Roman"/>
                <w:color w:val="000000"/>
                <w:sz w:val="24"/>
                <w:szCs w:val="24"/>
              </w:rPr>
            </w:pPr>
            <w:hyperlink r:id="rId7" w:history="1">
              <w:r w:rsidR="00FE226C" w:rsidRPr="00FE226C">
                <w:rPr>
                  <w:rFonts w:ascii="Times New Roman" w:hAnsi="Times New Roman"/>
                  <w:color w:val="0563C1"/>
                  <w:sz w:val="24"/>
                  <w:szCs w:val="24"/>
                  <w:u w:val="single"/>
                </w:rPr>
                <w:t>http://jr.rse.cosmos.ru/article.aspx?id=1350</w:t>
              </w:r>
            </w:hyperlink>
          </w:p>
        </w:tc>
      </w:tr>
      <w:tr w:rsidR="00FE226C" w:rsidRPr="00FE226C" w:rsidTr="00FE226C">
        <w:trPr>
          <w:trHeight w:val="717"/>
        </w:trPr>
        <w:tc>
          <w:tcPr>
            <w:tcW w:w="530" w:type="dxa"/>
            <w:tcBorders>
              <w:top w:val="single" w:sz="6" w:space="0" w:color="auto"/>
              <w:left w:val="single" w:sz="6" w:space="0" w:color="auto"/>
              <w:bottom w:val="single" w:sz="6" w:space="0" w:color="auto"/>
              <w:right w:val="single" w:sz="6" w:space="0" w:color="auto"/>
            </w:tcBorders>
          </w:tcPr>
          <w:p w:rsidR="00FE226C" w:rsidRPr="00FE226C" w:rsidRDefault="003D19A9" w:rsidP="00FE226C">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13</w:t>
            </w:r>
          </w:p>
        </w:tc>
        <w:tc>
          <w:tcPr>
            <w:tcW w:w="202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Технология для МЧС: измерение толщины ледового покрова на реках и водоемах с аэроплатформы БПЛА</w:t>
            </w:r>
          </w:p>
        </w:tc>
        <w:tc>
          <w:tcPr>
            <w:tcW w:w="202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НИОКР</w:t>
            </w:r>
          </w:p>
        </w:tc>
        <w:tc>
          <w:tcPr>
            <w:tcW w:w="240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 xml:space="preserve">По сравнению с наземными контактными или георадарными методами предлагаемая технология дистанционного зондирования с борта БПЛА позволяет с </w:t>
            </w:r>
            <w:r w:rsidRPr="00FE226C">
              <w:rPr>
                <w:rFonts w:ascii="Times New Roman" w:hAnsi="Times New Roman"/>
                <w:color w:val="000000"/>
                <w:sz w:val="24"/>
                <w:szCs w:val="24"/>
              </w:rPr>
              <w:lastRenderedPageBreak/>
              <w:t>принципиально новыми возможностями мобильности и оперативности проводить площадную съемку толщины ледового покрова.</w:t>
            </w:r>
          </w:p>
        </w:tc>
        <w:tc>
          <w:tcPr>
            <w:tcW w:w="227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lastRenderedPageBreak/>
              <w:t>2-3 года</w:t>
            </w:r>
          </w:p>
        </w:tc>
        <w:tc>
          <w:tcPr>
            <w:tcW w:w="214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ФИЦ КНЦ СО РАН</w:t>
            </w:r>
          </w:p>
        </w:tc>
        <w:tc>
          <w:tcPr>
            <w:tcW w:w="176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Музалевский Константин Викторович,</w:t>
            </w:r>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 xml:space="preserve">Ул. Академгородок, д. 50/45, ИФ СО РАН, </w:t>
            </w:r>
            <w:r w:rsidRPr="00FE226C">
              <w:rPr>
                <w:rFonts w:ascii="Times New Roman" w:hAnsi="Times New Roman"/>
                <w:color w:val="000000"/>
                <w:sz w:val="24"/>
                <w:szCs w:val="24"/>
                <w:lang w:val="en-US"/>
              </w:rPr>
              <w:t>rsdkm</w:t>
            </w:r>
            <w:r w:rsidRPr="00FE226C">
              <w:rPr>
                <w:rFonts w:ascii="Times New Roman" w:hAnsi="Times New Roman"/>
                <w:color w:val="000000"/>
                <w:sz w:val="24"/>
                <w:szCs w:val="24"/>
              </w:rPr>
              <w:t>@</w:t>
            </w:r>
            <w:r w:rsidRPr="00FE226C">
              <w:rPr>
                <w:rFonts w:ascii="Times New Roman" w:hAnsi="Times New Roman"/>
                <w:color w:val="000000"/>
                <w:sz w:val="24"/>
                <w:szCs w:val="24"/>
                <w:lang w:val="en-US"/>
              </w:rPr>
              <w:t>ksc</w:t>
            </w:r>
            <w:r w:rsidRPr="00FE226C">
              <w:rPr>
                <w:rFonts w:ascii="Times New Roman" w:hAnsi="Times New Roman"/>
                <w:color w:val="000000"/>
                <w:sz w:val="24"/>
                <w:szCs w:val="24"/>
              </w:rPr>
              <w:t>.</w:t>
            </w:r>
            <w:r w:rsidRPr="00FE226C">
              <w:rPr>
                <w:rFonts w:ascii="Times New Roman" w:hAnsi="Times New Roman"/>
                <w:color w:val="000000"/>
                <w:sz w:val="24"/>
                <w:szCs w:val="24"/>
                <w:lang w:val="en-US"/>
              </w:rPr>
              <w:t>krasn</w:t>
            </w:r>
            <w:r w:rsidRPr="00FE226C">
              <w:rPr>
                <w:rFonts w:ascii="Times New Roman" w:hAnsi="Times New Roman"/>
                <w:color w:val="000000"/>
                <w:sz w:val="24"/>
                <w:szCs w:val="24"/>
              </w:rPr>
              <w:t>.</w:t>
            </w:r>
            <w:r w:rsidRPr="00FE226C">
              <w:rPr>
                <w:rFonts w:ascii="Times New Roman" w:hAnsi="Times New Roman"/>
                <w:color w:val="000000"/>
                <w:sz w:val="24"/>
                <w:szCs w:val="24"/>
                <w:lang w:val="en-US"/>
              </w:rPr>
              <w:t>ru</w:t>
            </w:r>
          </w:p>
        </w:tc>
        <w:tc>
          <w:tcPr>
            <w:tcW w:w="1898"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http://jr.rse.cosmos.ru/article.aspx?id=1611</w:t>
            </w:r>
          </w:p>
        </w:tc>
      </w:tr>
      <w:tr w:rsidR="00FE226C" w:rsidRPr="00FE226C" w:rsidTr="00FE226C">
        <w:trPr>
          <w:trHeight w:val="717"/>
        </w:trPr>
        <w:tc>
          <w:tcPr>
            <w:tcW w:w="530" w:type="dxa"/>
            <w:tcBorders>
              <w:top w:val="single" w:sz="6" w:space="0" w:color="auto"/>
              <w:left w:val="single" w:sz="6" w:space="0" w:color="auto"/>
              <w:bottom w:val="single" w:sz="6" w:space="0" w:color="auto"/>
              <w:right w:val="single" w:sz="6" w:space="0" w:color="auto"/>
            </w:tcBorders>
          </w:tcPr>
          <w:p w:rsidR="00FE226C" w:rsidRPr="00FE226C" w:rsidRDefault="003D19A9" w:rsidP="003578CF">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lastRenderedPageBreak/>
              <w:t>1</w:t>
            </w:r>
            <w:r w:rsidR="003578CF">
              <w:rPr>
                <w:rFonts w:ascii="Times New Roman" w:eastAsiaTheme="minorHAnsi" w:hAnsi="Times New Roman"/>
                <w:color w:val="000000"/>
                <w:sz w:val="24"/>
                <w:szCs w:val="24"/>
              </w:rPr>
              <w:t>4</w:t>
            </w:r>
          </w:p>
        </w:tc>
        <w:tc>
          <w:tcPr>
            <w:tcW w:w="202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color w:val="000000"/>
                <w:sz w:val="24"/>
                <w:szCs w:val="24"/>
              </w:rPr>
            </w:pPr>
            <w:r w:rsidRPr="00FE226C">
              <w:rPr>
                <w:rFonts w:ascii="Times New Roman" w:hAnsi="Times New Roman"/>
                <w:color w:val="000000"/>
                <w:sz w:val="24"/>
                <w:szCs w:val="24"/>
              </w:rPr>
              <w:t>Кормовая добавка для сельскохозяйственных животных «ЛАКТО-ПЛЮС»</w:t>
            </w:r>
          </w:p>
        </w:tc>
        <w:tc>
          <w:tcPr>
            <w:tcW w:w="202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Применение</w:t>
            </w:r>
          </w:p>
        </w:tc>
        <w:tc>
          <w:tcPr>
            <w:tcW w:w="240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eastAsia="WipoUniExt" w:hAnsi="Times New Roman"/>
                <w:color w:val="000000"/>
                <w:spacing w:val="5"/>
                <w:sz w:val="24"/>
                <w:szCs w:val="24"/>
                <w:shd w:val="clear" w:color="auto" w:fill="FFFFFF"/>
              </w:rPr>
              <w:t xml:space="preserve">Кормовая добавка для сельскохозяйственных животных включает смесь молочнокислых бактерий (видов Lactobacillus acidophilus, Lactobacillus plantarum, Lactobacillus bulgaricus, Lactobacillus helveticus, Lactobacillus brevis, Lactobacillus fermentum, Lactobacillus casei, Lactococcus lactis, Streptococcus cremoris, Streptococcus diacetilactis, Streptococcus </w:t>
            </w:r>
            <w:r w:rsidRPr="00FE226C">
              <w:rPr>
                <w:rFonts w:ascii="Times New Roman" w:eastAsia="WipoUniExt" w:hAnsi="Times New Roman"/>
                <w:color w:val="000000"/>
                <w:spacing w:val="5"/>
                <w:sz w:val="24"/>
                <w:szCs w:val="24"/>
                <w:shd w:val="clear" w:color="auto" w:fill="FFFFFF"/>
              </w:rPr>
              <w:lastRenderedPageBreak/>
              <w:t>salivarius, Leuconostoc citrovorum, Leuconostoc dextranicum) и смесь дрожжевых грибов (видов Saccharomyces cerevisiae, Saccharomyces unisporus, Torulopsis sphaerica, Torulaspora delbrueskii, Candida kefir, Candida holmii, Candida friedrichii, Kluyveromyces lactis, Kluyveromyces marxianus) в соотношении 3:1.</w:t>
            </w:r>
          </w:p>
        </w:tc>
        <w:tc>
          <w:tcPr>
            <w:tcW w:w="227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color w:val="000000"/>
                <w:sz w:val="24"/>
                <w:szCs w:val="24"/>
              </w:rPr>
            </w:pPr>
            <w:r w:rsidRPr="00FE226C">
              <w:rPr>
                <w:rFonts w:ascii="Times New Roman" w:hAnsi="Times New Roman"/>
                <w:color w:val="000000"/>
                <w:sz w:val="24"/>
                <w:szCs w:val="24"/>
              </w:rPr>
              <w:lastRenderedPageBreak/>
              <w:t xml:space="preserve">Патент </w:t>
            </w:r>
            <w:r w:rsidRPr="00FE226C">
              <w:rPr>
                <w:rFonts w:ascii="Times New Roman" w:hAnsi="Times New Roman"/>
                <w:color w:val="000000"/>
                <w:sz w:val="24"/>
                <w:szCs w:val="24"/>
                <w:lang w:val="en-US"/>
              </w:rPr>
              <w:t xml:space="preserve">RU </w:t>
            </w:r>
            <w:r w:rsidRPr="00FE226C">
              <w:rPr>
                <w:rFonts w:ascii="Times New Roman" w:hAnsi="Times New Roman"/>
                <w:color w:val="000000"/>
                <w:sz w:val="24"/>
                <w:szCs w:val="24"/>
              </w:rPr>
              <w:t>2350101,</w:t>
            </w:r>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опубл. 27.03.2009 г.</w:t>
            </w:r>
          </w:p>
        </w:tc>
        <w:tc>
          <w:tcPr>
            <w:tcW w:w="214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w:t>
            </w:r>
          </w:p>
        </w:tc>
        <w:tc>
          <w:tcPr>
            <w:tcW w:w="176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hd w:val="clear" w:color="auto" w:fill="FFFFFF"/>
              <w:spacing w:after="0" w:line="240" w:lineRule="auto"/>
              <w:rPr>
                <w:rFonts w:ascii="Times New Roman" w:eastAsia="WipoUniExt" w:hAnsi="Times New Roman"/>
                <w:bCs/>
                <w:color w:val="000000"/>
                <w:spacing w:val="5"/>
                <w:sz w:val="24"/>
                <w:szCs w:val="24"/>
                <w:lang w:eastAsia="ru-RU"/>
              </w:rPr>
            </w:pPr>
            <w:r w:rsidRPr="00FE226C">
              <w:rPr>
                <w:rFonts w:ascii="Times New Roman" w:eastAsia="WipoUniExt" w:hAnsi="Times New Roman"/>
                <w:bCs/>
                <w:color w:val="000000"/>
                <w:spacing w:val="5"/>
                <w:sz w:val="24"/>
                <w:szCs w:val="24"/>
                <w:lang w:eastAsia="ru-RU"/>
              </w:rPr>
              <w:br/>
              <w:t>ГНУ Красноярский научно-исследовательский и проектно-технологический институт животноводства Сибирского отделения Российской академии сельскохозяйственных наук (ГНУ КрасНИПТИЖ СО РАСХН),</w:t>
            </w:r>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 xml:space="preserve">г. Красноярск, </w:t>
            </w:r>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 xml:space="preserve">660049, пр. Мира, </w:t>
            </w:r>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д. 66, тел. 8(391)227-15-89,</w:t>
            </w:r>
          </w:p>
          <w:p w:rsidR="00FE226C" w:rsidRPr="00FE226C" w:rsidRDefault="00FE226C" w:rsidP="00FE226C">
            <w:pPr>
              <w:shd w:val="clear" w:color="auto" w:fill="FFFFFF"/>
              <w:spacing w:after="0" w:line="240" w:lineRule="auto"/>
              <w:rPr>
                <w:rFonts w:ascii="Times New Roman" w:eastAsia="WipoUniExt" w:hAnsi="Times New Roman"/>
                <w:color w:val="000000"/>
                <w:spacing w:val="5"/>
                <w:sz w:val="24"/>
                <w:szCs w:val="24"/>
                <w:lang w:eastAsia="ru-RU"/>
              </w:rPr>
            </w:pPr>
            <w:r w:rsidRPr="00FE226C">
              <w:rPr>
                <w:rFonts w:ascii="Times New Roman" w:hAnsi="Times New Roman"/>
                <w:color w:val="000000"/>
                <w:sz w:val="24"/>
                <w:szCs w:val="24"/>
                <w:lang w:eastAsia="ru-RU"/>
              </w:rPr>
              <w:t xml:space="preserve"> </w:t>
            </w:r>
            <w:r w:rsidRPr="00FE226C">
              <w:rPr>
                <w:rFonts w:ascii="Times New Roman" w:hAnsi="Times New Roman"/>
                <w:color w:val="000000"/>
                <w:sz w:val="24"/>
                <w:szCs w:val="24"/>
                <w:lang w:val="en-US" w:eastAsia="ru-RU"/>
              </w:rPr>
              <w:t xml:space="preserve">e-mail: </w:t>
            </w:r>
            <w:hyperlink r:id="rId8" w:anchor="compose?to=krasniptig75%40yandex.ru" w:history="1">
              <w:r w:rsidRPr="00FE226C">
                <w:rPr>
                  <w:rFonts w:ascii="Times New Roman" w:eastAsia="Times New Roman" w:hAnsi="Times New Roman"/>
                  <w:color w:val="0563C1"/>
                  <w:sz w:val="24"/>
                  <w:szCs w:val="24"/>
                  <w:u w:val="single"/>
                  <w:shd w:val="clear" w:color="auto" w:fill="FFFFFF"/>
                  <w:lang w:val="en-US" w:eastAsia="ru-RU"/>
                </w:rPr>
                <w:t>krasniptig75@yandex.ru</w:t>
              </w:r>
            </w:hyperlink>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p>
        </w:tc>
        <w:tc>
          <w:tcPr>
            <w:tcW w:w="1898" w:type="dxa"/>
            <w:tcBorders>
              <w:top w:val="single" w:sz="6" w:space="0" w:color="auto"/>
              <w:left w:val="single" w:sz="6" w:space="0" w:color="auto"/>
              <w:bottom w:val="single" w:sz="6" w:space="0" w:color="auto"/>
              <w:right w:val="single" w:sz="6" w:space="0" w:color="auto"/>
            </w:tcBorders>
          </w:tcPr>
          <w:p w:rsidR="00FE226C" w:rsidRPr="00FE226C" w:rsidRDefault="004A7CB1" w:rsidP="00FE226C">
            <w:pPr>
              <w:autoSpaceDE w:val="0"/>
              <w:autoSpaceDN w:val="0"/>
              <w:adjustRightInd w:val="0"/>
              <w:spacing w:after="0" w:line="240" w:lineRule="auto"/>
              <w:rPr>
                <w:rFonts w:ascii="Times New Roman" w:hAnsi="Times New Roman"/>
                <w:color w:val="000000"/>
                <w:sz w:val="24"/>
                <w:szCs w:val="24"/>
              </w:rPr>
            </w:pPr>
            <w:hyperlink r:id="rId9" w:anchor="1543223925473" w:history="1">
              <w:r w:rsidR="00FE226C" w:rsidRPr="00FE226C">
                <w:rPr>
                  <w:rFonts w:ascii="Times New Roman" w:hAnsi="Times New Roman"/>
                  <w:color w:val="0563C1"/>
                  <w:sz w:val="24"/>
                  <w:szCs w:val="24"/>
                  <w:u w:val="single"/>
                </w:rPr>
                <w:t>http://www1.fips.ru/wps/portal/IPS_Ru#1543223925473</w:t>
              </w:r>
            </w:hyperlink>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p>
        </w:tc>
      </w:tr>
      <w:tr w:rsidR="00FE226C" w:rsidRPr="00FE226C" w:rsidTr="00FE226C">
        <w:trPr>
          <w:trHeight w:val="717"/>
        </w:trPr>
        <w:tc>
          <w:tcPr>
            <w:tcW w:w="530" w:type="dxa"/>
            <w:tcBorders>
              <w:top w:val="single" w:sz="6" w:space="0" w:color="auto"/>
              <w:left w:val="single" w:sz="6" w:space="0" w:color="auto"/>
              <w:bottom w:val="single" w:sz="6" w:space="0" w:color="auto"/>
              <w:right w:val="single" w:sz="6" w:space="0" w:color="auto"/>
            </w:tcBorders>
          </w:tcPr>
          <w:p w:rsidR="00FE226C" w:rsidRPr="00FE226C" w:rsidRDefault="003D19A9" w:rsidP="003578CF">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lastRenderedPageBreak/>
              <w:t>1</w:t>
            </w:r>
            <w:r w:rsidR="003578CF">
              <w:rPr>
                <w:rFonts w:ascii="Times New Roman" w:eastAsiaTheme="minorHAnsi" w:hAnsi="Times New Roman"/>
                <w:color w:val="000000"/>
                <w:sz w:val="24"/>
                <w:szCs w:val="24"/>
              </w:rPr>
              <w:t>5</w:t>
            </w:r>
          </w:p>
        </w:tc>
        <w:tc>
          <w:tcPr>
            <w:tcW w:w="202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color w:val="000000"/>
                <w:sz w:val="24"/>
                <w:szCs w:val="24"/>
              </w:rPr>
            </w:pPr>
            <w:r w:rsidRPr="00FE226C">
              <w:rPr>
                <w:rFonts w:ascii="Times New Roman" w:hAnsi="Times New Roman"/>
                <w:color w:val="000000"/>
                <w:sz w:val="24"/>
                <w:szCs w:val="24"/>
                <w:shd w:val="clear" w:color="auto" w:fill="FFFFFF"/>
              </w:rPr>
              <w:t>Компьютерная программа «Пакет анализа для биометрической обработки зоотехнических данных». Методические указания к программе</w:t>
            </w:r>
          </w:p>
          <w:p w:rsidR="00FE226C" w:rsidRPr="00FE226C" w:rsidRDefault="00FE226C" w:rsidP="00FE226C">
            <w:pPr>
              <w:spacing w:after="0" w:line="240" w:lineRule="auto"/>
              <w:rPr>
                <w:rFonts w:ascii="Times New Roman" w:hAnsi="Times New Roman"/>
                <w:color w:val="000000"/>
                <w:sz w:val="24"/>
                <w:szCs w:val="24"/>
              </w:rPr>
            </w:pPr>
          </w:p>
        </w:tc>
        <w:tc>
          <w:tcPr>
            <w:tcW w:w="2020" w:type="dxa"/>
            <w:tcBorders>
              <w:top w:val="single" w:sz="6" w:space="0" w:color="auto"/>
              <w:left w:val="single" w:sz="6" w:space="0" w:color="auto"/>
              <w:bottom w:val="single" w:sz="6" w:space="0" w:color="auto"/>
              <w:right w:val="single" w:sz="6" w:space="0" w:color="auto"/>
            </w:tcBorders>
          </w:tcPr>
          <w:p w:rsidR="00FE226C" w:rsidRPr="00FE226C" w:rsidRDefault="00E22D3B" w:rsidP="00FE226C">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shd w:val="clear" w:color="auto" w:fill="FFFFFF"/>
              </w:rPr>
              <w:t>Опытный образец</w:t>
            </w:r>
          </w:p>
        </w:tc>
        <w:tc>
          <w:tcPr>
            <w:tcW w:w="240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hd w:val="clear" w:color="auto" w:fill="FFFFFF"/>
              <w:spacing w:after="0" w:line="240" w:lineRule="auto"/>
              <w:textAlignment w:val="baseline"/>
              <w:rPr>
                <w:rFonts w:ascii="Times New Roman" w:eastAsia="Times New Roman" w:hAnsi="Times New Roman"/>
                <w:color w:val="000000"/>
                <w:sz w:val="24"/>
                <w:szCs w:val="24"/>
                <w:lang w:eastAsia="ru-RU"/>
              </w:rPr>
            </w:pPr>
            <w:r w:rsidRPr="00FE226C">
              <w:rPr>
                <w:rFonts w:ascii="Times New Roman" w:eastAsia="Times New Roman" w:hAnsi="Times New Roman"/>
                <w:color w:val="000000"/>
                <w:sz w:val="24"/>
                <w:szCs w:val="24"/>
                <w:lang w:eastAsia="ru-RU"/>
              </w:rPr>
              <w:t>Тип ЭВМ: </w:t>
            </w:r>
            <w:r w:rsidRPr="00FE226C">
              <w:rPr>
                <w:rFonts w:ascii="Times New Roman" w:eastAsia="Times New Roman" w:hAnsi="Times New Roman"/>
                <w:color w:val="000000"/>
                <w:sz w:val="24"/>
                <w:szCs w:val="24"/>
                <w:lang w:val="en-US" w:eastAsia="ru-RU"/>
              </w:rPr>
              <w:t>IBM</w:t>
            </w:r>
            <w:r w:rsidRPr="00FE226C">
              <w:rPr>
                <w:rFonts w:ascii="Times New Roman" w:eastAsia="Times New Roman" w:hAnsi="Times New Roman"/>
                <w:color w:val="000000"/>
                <w:sz w:val="24"/>
                <w:szCs w:val="24"/>
                <w:lang w:eastAsia="ru-RU"/>
              </w:rPr>
              <w:t xml:space="preserve"> </w:t>
            </w:r>
            <w:r w:rsidRPr="00FE226C">
              <w:rPr>
                <w:rFonts w:ascii="Times New Roman" w:eastAsia="Times New Roman" w:hAnsi="Times New Roman"/>
                <w:color w:val="000000"/>
                <w:sz w:val="24"/>
                <w:szCs w:val="24"/>
                <w:lang w:val="en-US" w:eastAsia="ru-RU"/>
              </w:rPr>
              <w:t>PC</w:t>
            </w:r>
            <w:r w:rsidRPr="00FE226C">
              <w:rPr>
                <w:rFonts w:ascii="Times New Roman" w:eastAsia="Times New Roman" w:hAnsi="Times New Roman"/>
                <w:color w:val="000000"/>
                <w:sz w:val="24"/>
                <w:szCs w:val="24"/>
                <w:lang w:eastAsia="ru-RU"/>
              </w:rPr>
              <w:t xml:space="preserve"> </w:t>
            </w:r>
            <w:r w:rsidRPr="00FE226C">
              <w:rPr>
                <w:rFonts w:ascii="Times New Roman" w:eastAsia="Times New Roman" w:hAnsi="Times New Roman"/>
                <w:color w:val="000000"/>
                <w:sz w:val="24"/>
                <w:szCs w:val="24"/>
                <w:lang w:val="en-US" w:eastAsia="ru-RU"/>
              </w:rPr>
              <w:t>Pentium</w:t>
            </w:r>
            <w:r w:rsidRPr="00FE226C">
              <w:rPr>
                <w:rFonts w:ascii="Times New Roman" w:eastAsia="Times New Roman" w:hAnsi="Times New Roman"/>
                <w:color w:val="000000"/>
                <w:sz w:val="24"/>
                <w:szCs w:val="24"/>
                <w:lang w:eastAsia="ru-RU"/>
              </w:rPr>
              <w:t xml:space="preserve"> </w:t>
            </w:r>
            <w:r w:rsidRPr="00FE226C">
              <w:rPr>
                <w:rFonts w:ascii="Times New Roman" w:eastAsia="Times New Roman" w:hAnsi="Times New Roman"/>
                <w:color w:val="000000"/>
                <w:sz w:val="24"/>
                <w:szCs w:val="24"/>
                <w:lang w:val="en-US" w:eastAsia="ru-RU"/>
              </w:rPr>
              <w:t>III</w:t>
            </w:r>
            <w:r w:rsidRPr="00FE226C">
              <w:rPr>
                <w:rFonts w:ascii="Times New Roman" w:eastAsia="Times New Roman" w:hAnsi="Times New Roman"/>
                <w:color w:val="000000"/>
                <w:sz w:val="24"/>
                <w:szCs w:val="24"/>
                <w:lang w:eastAsia="ru-RU"/>
              </w:rPr>
              <w:t xml:space="preserve"> и выше.</w:t>
            </w:r>
          </w:p>
          <w:p w:rsidR="00FE226C" w:rsidRPr="00FE226C" w:rsidRDefault="00FE226C" w:rsidP="00FE226C">
            <w:pPr>
              <w:shd w:val="clear" w:color="auto" w:fill="FFFFFF"/>
              <w:spacing w:after="0" w:line="240" w:lineRule="auto"/>
              <w:rPr>
                <w:rFonts w:ascii="Times New Roman" w:eastAsia="Times New Roman" w:hAnsi="Times New Roman"/>
                <w:color w:val="000000"/>
                <w:sz w:val="24"/>
                <w:szCs w:val="24"/>
                <w:lang w:eastAsia="ru-RU"/>
              </w:rPr>
            </w:pPr>
            <w:r w:rsidRPr="00FE226C">
              <w:rPr>
                <w:rFonts w:ascii="Times New Roman" w:eastAsia="Times New Roman" w:hAnsi="Times New Roman"/>
                <w:color w:val="000000"/>
                <w:sz w:val="24"/>
                <w:szCs w:val="24"/>
                <w:lang w:eastAsia="ru-RU"/>
              </w:rPr>
              <w:t>ОС: </w:t>
            </w:r>
            <w:r w:rsidRPr="00FE226C">
              <w:rPr>
                <w:rFonts w:ascii="Times New Roman" w:eastAsia="Times New Roman" w:hAnsi="Times New Roman"/>
                <w:color w:val="000000"/>
                <w:sz w:val="24"/>
                <w:szCs w:val="24"/>
                <w:lang w:val="en-US" w:eastAsia="ru-RU"/>
              </w:rPr>
              <w:t>WindowsXP</w:t>
            </w:r>
            <w:r w:rsidRPr="00FE226C">
              <w:rPr>
                <w:rFonts w:ascii="Times New Roman" w:eastAsia="Times New Roman" w:hAnsi="Times New Roman"/>
                <w:color w:val="000000"/>
                <w:sz w:val="24"/>
                <w:szCs w:val="24"/>
                <w:lang w:eastAsia="ru-RU"/>
              </w:rPr>
              <w:t>, 7 и выше.</w:t>
            </w:r>
          </w:p>
          <w:p w:rsidR="00FE226C" w:rsidRPr="00FE226C" w:rsidRDefault="00FE226C" w:rsidP="00FE226C">
            <w:pPr>
              <w:shd w:val="clear" w:color="auto" w:fill="FFFFFF"/>
              <w:spacing w:after="0" w:line="240" w:lineRule="auto"/>
              <w:rPr>
                <w:rFonts w:ascii="Times New Roman" w:eastAsia="Times New Roman" w:hAnsi="Times New Roman"/>
                <w:color w:val="000000"/>
                <w:sz w:val="24"/>
                <w:szCs w:val="24"/>
                <w:lang w:eastAsia="ru-RU"/>
              </w:rPr>
            </w:pPr>
            <w:r w:rsidRPr="00FE226C">
              <w:rPr>
                <w:rFonts w:ascii="Times New Roman" w:eastAsia="Times New Roman" w:hAnsi="Times New Roman"/>
                <w:color w:val="000000"/>
                <w:sz w:val="24"/>
                <w:szCs w:val="24"/>
                <w:lang w:eastAsia="ru-RU"/>
              </w:rPr>
              <w:t xml:space="preserve">Объём программы: 35,6 Мб. </w:t>
            </w:r>
          </w:p>
          <w:p w:rsidR="00FE226C" w:rsidRPr="00FE226C" w:rsidRDefault="00FE226C" w:rsidP="00FE226C">
            <w:pPr>
              <w:shd w:val="clear" w:color="auto" w:fill="FFFFFF"/>
              <w:spacing w:after="0" w:line="240" w:lineRule="auto"/>
              <w:rPr>
                <w:rFonts w:ascii="Times New Roman" w:eastAsia="Times New Roman" w:hAnsi="Times New Roman"/>
                <w:color w:val="000000"/>
                <w:sz w:val="24"/>
                <w:szCs w:val="24"/>
                <w:lang w:eastAsia="ru-RU"/>
              </w:rPr>
            </w:pPr>
            <w:r w:rsidRPr="00FE226C">
              <w:rPr>
                <w:rFonts w:ascii="Times New Roman" w:eastAsia="Times New Roman" w:hAnsi="Times New Roman"/>
                <w:color w:val="000000"/>
                <w:sz w:val="24"/>
                <w:szCs w:val="24"/>
                <w:lang w:eastAsia="ru-RU"/>
              </w:rPr>
              <w:t>Программа представлена электронными таблицами </w:t>
            </w:r>
            <w:r w:rsidRPr="00FE226C">
              <w:rPr>
                <w:rFonts w:ascii="Times New Roman" w:eastAsia="Times New Roman" w:hAnsi="Times New Roman"/>
                <w:color w:val="000000"/>
                <w:sz w:val="24"/>
                <w:szCs w:val="24"/>
                <w:lang w:val="en-US" w:eastAsia="ru-RU"/>
              </w:rPr>
              <w:t>Excel</w:t>
            </w:r>
            <w:r w:rsidRPr="00FE226C">
              <w:rPr>
                <w:rFonts w:ascii="Times New Roman" w:eastAsia="Times New Roman" w:hAnsi="Times New Roman"/>
                <w:color w:val="000000"/>
                <w:sz w:val="24"/>
                <w:szCs w:val="24"/>
                <w:lang w:eastAsia="ru-RU"/>
              </w:rPr>
              <w:t xml:space="preserve">. Учитывает малую и большую выборки, позволяет вычислять биометрические показатели и </w:t>
            </w:r>
            <w:r w:rsidRPr="00FE226C">
              <w:rPr>
                <w:rFonts w:ascii="Times New Roman" w:eastAsia="Times New Roman" w:hAnsi="Times New Roman"/>
                <w:color w:val="000000"/>
                <w:sz w:val="24"/>
                <w:szCs w:val="24"/>
                <w:lang w:eastAsia="ru-RU"/>
              </w:rPr>
              <w:lastRenderedPageBreak/>
              <w:t>определять достоверность разницы между сравниваемыми группами.</w:t>
            </w:r>
          </w:p>
          <w:p w:rsidR="00FE226C" w:rsidRPr="00FE226C" w:rsidRDefault="00FE226C" w:rsidP="00FE226C">
            <w:pPr>
              <w:shd w:val="clear" w:color="auto" w:fill="FFFFFF"/>
              <w:spacing w:after="0" w:line="240" w:lineRule="auto"/>
              <w:rPr>
                <w:rFonts w:ascii="Times New Roman" w:eastAsia="Times New Roman" w:hAnsi="Times New Roman"/>
                <w:color w:val="000000"/>
                <w:sz w:val="24"/>
                <w:szCs w:val="24"/>
                <w:lang w:eastAsia="ru-RU"/>
              </w:rPr>
            </w:pPr>
            <w:r w:rsidRPr="00FE226C">
              <w:rPr>
                <w:rFonts w:ascii="Times New Roman" w:eastAsia="Times New Roman" w:hAnsi="Times New Roman"/>
                <w:color w:val="000000"/>
                <w:sz w:val="24"/>
                <w:szCs w:val="24"/>
                <w:lang w:eastAsia="ru-RU"/>
              </w:rPr>
              <w:t>Методические указания охватывают теоретическую базу по биометрической обработке зоотехнических данных, включают формулы, использованные при разработке программы, и указания по работе.</w:t>
            </w:r>
          </w:p>
        </w:tc>
        <w:tc>
          <w:tcPr>
            <w:tcW w:w="227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color w:val="000000"/>
                <w:sz w:val="24"/>
                <w:szCs w:val="24"/>
              </w:rPr>
            </w:pPr>
            <w:r w:rsidRPr="00FE226C">
              <w:rPr>
                <w:rFonts w:ascii="Times New Roman" w:hAnsi="Times New Roman"/>
                <w:color w:val="000000"/>
                <w:sz w:val="24"/>
                <w:szCs w:val="24"/>
              </w:rPr>
              <w:lastRenderedPageBreak/>
              <w:t>Свидетельство о государственной регистрации программы для ЭВМ № 2013660647,</w:t>
            </w:r>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от 19.08.2013 г.</w:t>
            </w:r>
          </w:p>
        </w:tc>
        <w:tc>
          <w:tcPr>
            <w:tcW w:w="214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w:t>
            </w:r>
          </w:p>
        </w:tc>
        <w:tc>
          <w:tcPr>
            <w:tcW w:w="176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ГНУ Красноярский научно-исследовательский институт животноводства Российской академии сельскохозяйственных наук (ГНУ Красноярский НИИЖ Россельхозакадемии)</w:t>
            </w:r>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p>
        </w:tc>
        <w:tc>
          <w:tcPr>
            <w:tcW w:w="1898" w:type="dxa"/>
            <w:tcBorders>
              <w:top w:val="single" w:sz="6" w:space="0" w:color="auto"/>
              <w:left w:val="single" w:sz="6" w:space="0" w:color="auto"/>
              <w:bottom w:val="single" w:sz="6" w:space="0" w:color="auto"/>
              <w:right w:val="single" w:sz="6" w:space="0" w:color="auto"/>
            </w:tcBorders>
          </w:tcPr>
          <w:p w:rsidR="00FE226C" w:rsidRPr="00FE226C" w:rsidRDefault="004A7CB1" w:rsidP="00FE226C">
            <w:pPr>
              <w:autoSpaceDE w:val="0"/>
              <w:autoSpaceDN w:val="0"/>
              <w:adjustRightInd w:val="0"/>
              <w:spacing w:after="0" w:line="240" w:lineRule="auto"/>
              <w:rPr>
                <w:rFonts w:ascii="Times New Roman" w:hAnsi="Times New Roman"/>
                <w:color w:val="000000"/>
                <w:sz w:val="24"/>
                <w:szCs w:val="24"/>
              </w:rPr>
            </w:pPr>
            <w:hyperlink r:id="rId10" w:history="1">
              <w:r w:rsidR="00FE226C" w:rsidRPr="00FE226C">
                <w:rPr>
                  <w:rFonts w:ascii="Times New Roman" w:hAnsi="Times New Roman"/>
                  <w:color w:val="0563C1"/>
                  <w:sz w:val="24"/>
                  <w:szCs w:val="24"/>
                  <w:u w:val="single"/>
                </w:rPr>
                <w:t>http://www1.fips.ru/fips_servl/fips_servlet</w:t>
              </w:r>
            </w:hyperlink>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p>
          <w:p w:rsidR="00FE226C" w:rsidRPr="00FE226C" w:rsidRDefault="004A7CB1" w:rsidP="00FE226C">
            <w:pPr>
              <w:autoSpaceDE w:val="0"/>
              <w:autoSpaceDN w:val="0"/>
              <w:adjustRightInd w:val="0"/>
              <w:spacing w:after="0" w:line="240" w:lineRule="auto"/>
              <w:rPr>
                <w:rFonts w:ascii="Times New Roman" w:hAnsi="Times New Roman"/>
                <w:color w:val="000000"/>
                <w:sz w:val="24"/>
                <w:szCs w:val="24"/>
              </w:rPr>
            </w:pPr>
            <w:hyperlink r:id="rId11" w:history="1">
              <w:r w:rsidR="00FE226C" w:rsidRPr="00FE226C">
                <w:rPr>
                  <w:rFonts w:ascii="Times New Roman" w:hAnsi="Times New Roman"/>
                  <w:color w:val="0563C1"/>
                  <w:sz w:val="24"/>
                  <w:szCs w:val="24"/>
                  <w:u w:val="single"/>
                </w:rPr>
                <w:t>https://elibrary.ru/item.asp?id=24964114</w:t>
              </w:r>
            </w:hyperlink>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p>
        </w:tc>
      </w:tr>
      <w:tr w:rsidR="00FE226C" w:rsidRPr="00EF742F" w:rsidTr="00FE226C">
        <w:trPr>
          <w:trHeight w:val="717"/>
        </w:trPr>
        <w:tc>
          <w:tcPr>
            <w:tcW w:w="530" w:type="dxa"/>
            <w:tcBorders>
              <w:top w:val="single" w:sz="6" w:space="0" w:color="auto"/>
              <w:left w:val="single" w:sz="6" w:space="0" w:color="auto"/>
              <w:bottom w:val="single" w:sz="6" w:space="0" w:color="auto"/>
              <w:right w:val="single" w:sz="6" w:space="0" w:color="auto"/>
            </w:tcBorders>
          </w:tcPr>
          <w:p w:rsidR="00FE226C" w:rsidRPr="00FE226C" w:rsidRDefault="003D19A9" w:rsidP="003578CF">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lastRenderedPageBreak/>
              <w:t>1</w:t>
            </w:r>
            <w:r w:rsidR="003578CF">
              <w:rPr>
                <w:rFonts w:ascii="Times New Roman" w:eastAsiaTheme="minorHAnsi" w:hAnsi="Times New Roman"/>
                <w:color w:val="000000"/>
                <w:sz w:val="24"/>
                <w:szCs w:val="24"/>
              </w:rPr>
              <w:t>6</w:t>
            </w:r>
          </w:p>
        </w:tc>
        <w:tc>
          <w:tcPr>
            <w:tcW w:w="202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color w:val="000000"/>
                <w:sz w:val="24"/>
                <w:szCs w:val="24"/>
              </w:rPr>
            </w:pPr>
            <w:r w:rsidRPr="00FE226C">
              <w:rPr>
                <w:rFonts w:ascii="Times New Roman" w:hAnsi="Times New Roman"/>
                <w:color w:val="000000"/>
                <w:sz w:val="24"/>
                <w:szCs w:val="24"/>
              </w:rPr>
              <w:t>Система ведения молочного скотоводства в личных подсобных и крестьянских (фермерских) хозяйствах Красноярского края</w:t>
            </w:r>
          </w:p>
        </w:tc>
        <w:tc>
          <w:tcPr>
            <w:tcW w:w="202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Применение</w:t>
            </w:r>
          </w:p>
        </w:tc>
        <w:tc>
          <w:tcPr>
            <w:tcW w:w="240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В рекомендациях рассмотрены вопросы правового регулирования</w:t>
            </w:r>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 xml:space="preserve"> деятельности личных подсобных и крестьянских (фермерских) хозяйств, оказываемых им мерах государственной поддержки, приведены расчетные данные по землепользованию, </w:t>
            </w:r>
            <w:r w:rsidRPr="00FE226C">
              <w:rPr>
                <w:rFonts w:ascii="Times New Roman" w:hAnsi="Times New Roman"/>
                <w:color w:val="000000"/>
                <w:sz w:val="24"/>
                <w:szCs w:val="24"/>
              </w:rPr>
              <w:lastRenderedPageBreak/>
              <w:t xml:space="preserve">кормовой базе, годовой потребности в кормах для семейных подворий (ферм) на 5, 10, 25, 50 коров с учетом планируемой продуктивности 4500-6000 кг молока в год от коровы. </w:t>
            </w:r>
          </w:p>
        </w:tc>
        <w:tc>
          <w:tcPr>
            <w:tcW w:w="227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lastRenderedPageBreak/>
              <w:t xml:space="preserve">Иванова О.В. Система ведения молочного скотоводства в личных подсобных и крестьянских (фермерских) хозяйствах Красноярского края: рекомендации / О.В. Иванова, В.Т. Димов, Л.В. Ефимова; ГНУ Красноярский НИИЖ Россельхозакадемии. – Красноярск, 2014. </w:t>
            </w:r>
            <w:r w:rsidRPr="00FE226C">
              <w:rPr>
                <w:rFonts w:ascii="Times New Roman" w:hAnsi="Times New Roman"/>
                <w:color w:val="000000"/>
                <w:sz w:val="24"/>
                <w:szCs w:val="24"/>
              </w:rPr>
              <w:lastRenderedPageBreak/>
              <w:t>– 96 с.</w:t>
            </w:r>
          </w:p>
        </w:tc>
        <w:tc>
          <w:tcPr>
            <w:tcW w:w="214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lastRenderedPageBreak/>
              <w:t>ОАО «Молоко»,</w:t>
            </w:r>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shd w:val="clear" w:color="auto" w:fill="FFFFFF"/>
              </w:rPr>
            </w:pPr>
            <w:r w:rsidRPr="00FE226C">
              <w:rPr>
                <w:rFonts w:ascii="Times New Roman" w:hAnsi="Times New Roman"/>
                <w:color w:val="000000"/>
                <w:sz w:val="24"/>
                <w:szCs w:val="24"/>
                <w:shd w:val="clear" w:color="auto" w:fill="FFFFFF"/>
              </w:rPr>
              <w:t>662603, Красноярский край, город Минусинск, </w:t>
            </w:r>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shd w:val="clear" w:color="auto" w:fill="FFFFFF"/>
              </w:rPr>
              <w:t>ул. Февральская, д. 20</w:t>
            </w:r>
          </w:p>
        </w:tc>
        <w:tc>
          <w:tcPr>
            <w:tcW w:w="176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О.В. Иванова, В.Т. Димов, Л.В. Ефимова</w:t>
            </w:r>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 xml:space="preserve">ФГБНУ Красноярский научно-исследовательский институт животноводства, </w:t>
            </w:r>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 xml:space="preserve">г. Красноярск, 660049, пр. Мира, </w:t>
            </w:r>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д. 66, тел. 8(391)227-15-89,</w:t>
            </w:r>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lang w:val="en-US"/>
              </w:rPr>
            </w:pPr>
            <w:r w:rsidRPr="00FE226C">
              <w:rPr>
                <w:rFonts w:ascii="Times New Roman" w:hAnsi="Times New Roman"/>
                <w:color w:val="000000"/>
                <w:sz w:val="24"/>
                <w:szCs w:val="24"/>
              </w:rPr>
              <w:t xml:space="preserve"> </w:t>
            </w:r>
            <w:r w:rsidRPr="00FE226C">
              <w:rPr>
                <w:rFonts w:ascii="Times New Roman" w:hAnsi="Times New Roman"/>
                <w:color w:val="000000"/>
                <w:sz w:val="24"/>
                <w:szCs w:val="24"/>
                <w:lang w:val="en-US"/>
              </w:rPr>
              <w:t xml:space="preserve">e-mail:  </w:t>
            </w:r>
            <w:hyperlink r:id="rId12" w:anchor="compose?to=krasniptig75%40yandex.ru" w:history="1">
              <w:r w:rsidRPr="00FE226C">
                <w:rPr>
                  <w:rFonts w:ascii="Times New Roman" w:hAnsi="Times New Roman"/>
                  <w:color w:val="0563C1"/>
                  <w:sz w:val="24"/>
                  <w:szCs w:val="24"/>
                  <w:u w:val="single"/>
                  <w:shd w:val="clear" w:color="auto" w:fill="FFFFFF"/>
                  <w:lang w:val="en-US"/>
                </w:rPr>
                <w:t>krasniptig75@yandex.ru</w:t>
              </w:r>
            </w:hyperlink>
          </w:p>
        </w:tc>
        <w:tc>
          <w:tcPr>
            <w:tcW w:w="1898" w:type="dxa"/>
            <w:tcBorders>
              <w:top w:val="single" w:sz="6" w:space="0" w:color="auto"/>
              <w:left w:val="single" w:sz="6" w:space="0" w:color="auto"/>
              <w:bottom w:val="single" w:sz="6" w:space="0" w:color="auto"/>
              <w:right w:val="single" w:sz="6" w:space="0" w:color="auto"/>
            </w:tcBorders>
          </w:tcPr>
          <w:p w:rsidR="00FE226C" w:rsidRPr="00FE226C" w:rsidRDefault="004A7CB1" w:rsidP="00FE226C">
            <w:pPr>
              <w:autoSpaceDE w:val="0"/>
              <w:autoSpaceDN w:val="0"/>
              <w:adjustRightInd w:val="0"/>
              <w:spacing w:after="0" w:line="240" w:lineRule="auto"/>
              <w:rPr>
                <w:rFonts w:ascii="Times New Roman" w:hAnsi="Times New Roman"/>
                <w:color w:val="000000"/>
                <w:sz w:val="24"/>
                <w:szCs w:val="24"/>
                <w:lang w:val="en-US"/>
              </w:rPr>
            </w:pPr>
            <w:hyperlink r:id="rId13" w:history="1">
              <w:r w:rsidR="00FE226C" w:rsidRPr="00FE226C">
                <w:rPr>
                  <w:rFonts w:ascii="Times New Roman" w:hAnsi="Times New Roman"/>
                  <w:color w:val="0563C1"/>
                  <w:sz w:val="24"/>
                  <w:szCs w:val="24"/>
                  <w:u w:val="single"/>
                  <w:lang w:val="en-US"/>
                </w:rPr>
                <w:t>http://oao-moloko.ru/files/method.pdf</w:t>
              </w:r>
            </w:hyperlink>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lang w:val="en-US"/>
              </w:rPr>
            </w:pPr>
          </w:p>
          <w:p w:rsidR="00FE226C" w:rsidRPr="00FE226C" w:rsidRDefault="004A7CB1" w:rsidP="00FE226C">
            <w:pPr>
              <w:autoSpaceDE w:val="0"/>
              <w:autoSpaceDN w:val="0"/>
              <w:adjustRightInd w:val="0"/>
              <w:spacing w:after="0" w:line="240" w:lineRule="auto"/>
              <w:rPr>
                <w:rFonts w:ascii="Times New Roman" w:hAnsi="Times New Roman"/>
                <w:color w:val="000000"/>
                <w:sz w:val="24"/>
                <w:szCs w:val="24"/>
                <w:lang w:val="en-US"/>
              </w:rPr>
            </w:pPr>
            <w:hyperlink r:id="rId14" w:history="1">
              <w:r w:rsidR="00FE226C" w:rsidRPr="00FE226C">
                <w:rPr>
                  <w:rFonts w:ascii="Times New Roman" w:hAnsi="Times New Roman"/>
                  <w:color w:val="0563C1"/>
                  <w:sz w:val="24"/>
                  <w:szCs w:val="24"/>
                  <w:u w:val="single"/>
                  <w:lang w:val="en-US"/>
                </w:rPr>
                <w:t>https://elibrary.ru/item.asp?id=23073645</w:t>
              </w:r>
            </w:hyperlink>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lang w:val="en-US"/>
              </w:rPr>
            </w:pPr>
          </w:p>
        </w:tc>
      </w:tr>
      <w:tr w:rsidR="00FE226C" w:rsidRPr="00FE226C" w:rsidTr="00FE226C">
        <w:trPr>
          <w:trHeight w:val="717"/>
        </w:trPr>
        <w:tc>
          <w:tcPr>
            <w:tcW w:w="530" w:type="dxa"/>
            <w:tcBorders>
              <w:top w:val="single" w:sz="6" w:space="0" w:color="auto"/>
              <w:left w:val="single" w:sz="6" w:space="0" w:color="auto"/>
              <w:bottom w:val="single" w:sz="6" w:space="0" w:color="auto"/>
              <w:right w:val="single" w:sz="6" w:space="0" w:color="auto"/>
            </w:tcBorders>
          </w:tcPr>
          <w:p w:rsidR="00FE226C" w:rsidRPr="00FE226C" w:rsidRDefault="003578CF" w:rsidP="00FE226C">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lastRenderedPageBreak/>
              <w:t>17</w:t>
            </w:r>
          </w:p>
        </w:tc>
        <w:tc>
          <w:tcPr>
            <w:tcW w:w="202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hd w:val="clear" w:color="auto" w:fill="FFFFFF"/>
              <w:snapToGrid w:val="0"/>
              <w:spacing w:after="0" w:line="240" w:lineRule="auto"/>
              <w:rPr>
                <w:rFonts w:ascii="Times New Roman" w:hAnsi="Times New Roman"/>
                <w:sz w:val="24"/>
                <w:szCs w:val="24"/>
                <w:shd w:val="clear" w:color="auto" w:fill="FFFFFF"/>
              </w:rPr>
            </w:pPr>
            <w:r w:rsidRPr="00FE226C">
              <w:rPr>
                <w:rFonts w:ascii="Times New Roman" w:hAnsi="Times New Roman"/>
                <w:sz w:val="24"/>
                <w:szCs w:val="24"/>
                <w:shd w:val="clear" w:color="auto" w:fill="FFFFFF"/>
              </w:rPr>
              <w:t>Способ рекультивации хвостохранилищ в условиях Субартики</w:t>
            </w:r>
          </w:p>
        </w:tc>
        <w:tc>
          <w:tcPr>
            <w:tcW w:w="202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НИР,</w:t>
            </w:r>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завершенная разработка</w:t>
            </w:r>
          </w:p>
        </w:tc>
        <w:tc>
          <w:tcPr>
            <w:tcW w:w="240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рекультивация техногенно нарушенных земель</w:t>
            </w:r>
          </w:p>
        </w:tc>
        <w:tc>
          <w:tcPr>
            <w:tcW w:w="227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Патент РФ №2571346</w:t>
            </w:r>
          </w:p>
        </w:tc>
        <w:tc>
          <w:tcPr>
            <w:tcW w:w="214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w:t>
            </w:r>
          </w:p>
        </w:tc>
        <w:tc>
          <w:tcPr>
            <w:tcW w:w="176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Сариев А.Х.</w:t>
            </w:r>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Зеленский В.М.</w:t>
            </w:r>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Терентьева Н.Ю.</w:t>
            </w:r>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Очиколова Н.Н.,</w:t>
            </w:r>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Слепова О.Н.,</w:t>
            </w:r>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Кайзер А.А.,</w:t>
            </w:r>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Норильск, ул.Комсомольская, 1 НИИСХ и ЭА ФКНЦ СО РАН, 8(3919)468682,</w:t>
            </w:r>
          </w:p>
          <w:p w:rsidR="00FE226C" w:rsidRPr="00FE226C" w:rsidRDefault="004A7CB1" w:rsidP="00FE226C">
            <w:pPr>
              <w:autoSpaceDE w:val="0"/>
              <w:autoSpaceDN w:val="0"/>
              <w:adjustRightInd w:val="0"/>
              <w:spacing w:after="0" w:line="240" w:lineRule="auto"/>
              <w:rPr>
                <w:rFonts w:ascii="Times New Roman" w:hAnsi="Times New Roman"/>
                <w:color w:val="000000"/>
                <w:sz w:val="24"/>
                <w:szCs w:val="24"/>
              </w:rPr>
            </w:pPr>
            <w:hyperlink r:id="rId15" w:history="1">
              <w:r w:rsidR="00FE226C" w:rsidRPr="00FE226C">
                <w:rPr>
                  <w:rFonts w:ascii="Times New Roman" w:hAnsi="Times New Roman"/>
                  <w:color w:val="0563C1"/>
                  <w:sz w:val="24"/>
                  <w:szCs w:val="24"/>
                  <w:u w:val="single"/>
                </w:rPr>
                <w:t>sariev@arctica.krasn.ru</w:t>
              </w:r>
            </w:hyperlink>
          </w:p>
        </w:tc>
        <w:tc>
          <w:tcPr>
            <w:tcW w:w="1898" w:type="dxa"/>
            <w:tcBorders>
              <w:top w:val="single" w:sz="6" w:space="0" w:color="auto"/>
              <w:left w:val="single" w:sz="6" w:space="0" w:color="auto"/>
              <w:bottom w:val="single" w:sz="6" w:space="0" w:color="auto"/>
              <w:right w:val="single" w:sz="6" w:space="0" w:color="auto"/>
            </w:tcBorders>
          </w:tcPr>
          <w:p w:rsidR="00FE226C" w:rsidRPr="00FE226C" w:rsidRDefault="004A7CB1" w:rsidP="00FE226C">
            <w:pPr>
              <w:autoSpaceDE w:val="0"/>
              <w:autoSpaceDN w:val="0"/>
              <w:adjustRightInd w:val="0"/>
              <w:spacing w:after="0" w:line="240" w:lineRule="auto"/>
              <w:rPr>
                <w:rFonts w:ascii="Times New Roman" w:hAnsi="Times New Roman"/>
                <w:color w:val="000000"/>
                <w:sz w:val="24"/>
                <w:szCs w:val="24"/>
              </w:rPr>
            </w:pPr>
            <w:hyperlink r:id="rId16" w:history="1">
              <w:r w:rsidR="00FE226C" w:rsidRPr="00FE226C">
                <w:rPr>
                  <w:rFonts w:ascii="Times New Roman" w:hAnsi="Times New Roman"/>
                  <w:color w:val="0563C1"/>
                  <w:sz w:val="24"/>
                  <w:szCs w:val="24"/>
                  <w:u w:val="single"/>
                </w:rPr>
                <w:t>https://patents.google.com/patent/RU2571346C1/ru</w:t>
              </w:r>
            </w:hyperlink>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p>
        </w:tc>
      </w:tr>
      <w:tr w:rsidR="00FE226C" w:rsidRPr="00FE226C" w:rsidTr="00E22D3B">
        <w:trPr>
          <w:trHeight w:val="978"/>
        </w:trPr>
        <w:tc>
          <w:tcPr>
            <w:tcW w:w="530" w:type="dxa"/>
            <w:tcBorders>
              <w:top w:val="single" w:sz="6" w:space="0" w:color="auto"/>
              <w:left w:val="single" w:sz="6" w:space="0" w:color="auto"/>
              <w:bottom w:val="single" w:sz="6" w:space="0" w:color="auto"/>
              <w:right w:val="single" w:sz="6" w:space="0" w:color="auto"/>
            </w:tcBorders>
          </w:tcPr>
          <w:p w:rsidR="00FE226C" w:rsidRPr="00FE226C" w:rsidRDefault="003578CF" w:rsidP="00FE226C">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18</w:t>
            </w:r>
          </w:p>
        </w:tc>
        <w:tc>
          <w:tcPr>
            <w:tcW w:w="202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hd w:val="clear" w:color="auto" w:fill="FFFFFF"/>
              <w:snapToGrid w:val="0"/>
              <w:spacing w:after="0" w:line="240" w:lineRule="auto"/>
              <w:rPr>
                <w:rFonts w:ascii="Times New Roman" w:hAnsi="Times New Roman"/>
                <w:sz w:val="24"/>
                <w:szCs w:val="24"/>
                <w:shd w:val="clear" w:color="auto" w:fill="FFFFFF"/>
              </w:rPr>
            </w:pPr>
            <w:r w:rsidRPr="00FE226C">
              <w:rPr>
                <w:rFonts w:ascii="Times New Roman" w:hAnsi="Times New Roman"/>
                <w:sz w:val="24"/>
                <w:szCs w:val="24"/>
                <w:shd w:val="clear" w:color="auto" w:fill="FFFFFF"/>
              </w:rPr>
              <w:t xml:space="preserve">Усовершенствованная технология биологической рекультивации нарушенных земель с дальнейшим использованием в </w:t>
            </w:r>
            <w:r w:rsidRPr="00FE226C">
              <w:rPr>
                <w:rFonts w:ascii="Times New Roman" w:hAnsi="Times New Roman"/>
                <w:sz w:val="24"/>
                <w:szCs w:val="24"/>
                <w:shd w:val="clear" w:color="auto" w:fill="FFFFFF"/>
              </w:rPr>
              <w:lastRenderedPageBreak/>
              <w:t>сельскохозяйственном производстве</w:t>
            </w:r>
          </w:p>
          <w:p w:rsidR="00FE226C" w:rsidRPr="00FE226C" w:rsidRDefault="00FE226C" w:rsidP="00FE226C">
            <w:pPr>
              <w:shd w:val="clear" w:color="auto" w:fill="FFFFFF"/>
              <w:snapToGrid w:val="0"/>
              <w:spacing w:after="0" w:line="240" w:lineRule="auto"/>
              <w:rPr>
                <w:rFonts w:ascii="Times New Roman" w:hAnsi="Times New Roman"/>
                <w:sz w:val="24"/>
                <w:szCs w:val="24"/>
                <w:shd w:val="clear" w:color="auto" w:fill="FFFFFF"/>
              </w:rPr>
            </w:pPr>
            <w:r w:rsidRPr="00FE226C">
              <w:rPr>
                <w:rFonts w:ascii="Times New Roman" w:hAnsi="Times New Roman"/>
                <w:sz w:val="24"/>
                <w:szCs w:val="24"/>
                <w:shd w:val="clear" w:color="auto" w:fill="FFFFFF"/>
              </w:rPr>
              <w:t>(методическое пособие)</w:t>
            </w:r>
          </w:p>
        </w:tc>
        <w:tc>
          <w:tcPr>
            <w:tcW w:w="202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lastRenderedPageBreak/>
              <w:t>НИР,</w:t>
            </w:r>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завершенная разработка</w:t>
            </w:r>
          </w:p>
        </w:tc>
        <w:tc>
          <w:tcPr>
            <w:tcW w:w="240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 xml:space="preserve">восстановление нарушенных нефтегазовой отраслью и горнодобывающей промышленностью земель и возврат их в сельскохозяйственное </w:t>
            </w:r>
            <w:r w:rsidRPr="00FE226C">
              <w:rPr>
                <w:rFonts w:ascii="Times New Roman" w:hAnsi="Times New Roman"/>
                <w:color w:val="000000"/>
                <w:sz w:val="24"/>
                <w:szCs w:val="24"/>
              </w:rPr>
              <w:lastRenderedPageBreak/>
              <w:t>производство</w:t>
            </w:r>
          </w:p>
        </w:tc>
        <w:tc>
          <w:tcPr>
            <w:tcW w:w="227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lastRenderedPageBreak/>
              <w:t>знак охраны авторского права НИИСХ и ЭА ФКНЦ СО РАН</w:t>
            </w:r>
          </w:p>
        </w:tc>
        <w:tc>
          <w:tcPr>
            <w:tcW w:w="214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w:t>
            </w:r>
          </w:p>
        </w:tc>
        <w:tc>
          <w:tcPr>
            <w:tcW w:w="176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Сариев А.Х.</w:t>
            </w:r>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Зиннурова Л.Ф.</w:t>
            </w:r>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Дербенев К.В.</w:t>
            </w:r>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Очиколова Н.Н.</w:t>
            </w:r>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Терентьева Н.Ю.,</w:t>
            </w:r>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Норильск, ул.Комсомольск</w:t>
            </w:r>
            <w:r w:rsidRPr="00FE226C">
              <w:rPr>
                <w:rFonts w:ascii="Times New Roman" w:hAnsi="Times New Roman"/>
                <w:color w:val="000000"/>
                <w:sz w:val="24"/>
                <w:szCs w:val="24"/>
              </w:rPr>
              <w:lastRenderedPageBreak/>
              <w:t>ая, 1 НИИСХ и ЭА ФКНЦ СО РАН, 8(3919)468682,</w:t>
            </w:r>
          </w:p>
          <w:p w:rsidR="00FE226C" w:rsidRPr="00FE226C" w:rsidRDefault="004A7CB1" w:rsidP="00FE226C">
            <w:pPr>
              <w:autoSpaceDE w:val="0"/>
              <w:autoSpaceDN w:val="0"/>
              <w:adjustRightInd w:val="0"/>
              <w:spacing w:after="0" w:line="240" w:lineRule="auto"/>
              <w:rPr>
                <w:rFonts w:ascii="Times New Roman" w:hAnsi="Times New Roman"/>
                <w:color w:val="000000"/>
                <w:sz w:val="24"/>
                <w:szCs w:val="24"/>
              </w:rPr>
            </w:pPr>
            <w:hyperlink r:id="rId17" w:history="1">
              <w:r w:rsidR="00FE226C" w:rsidRPr="00FE226C">
                <w:rPr>
                  <w:rFonts w:ascii="Times New Roman" w:hAnsi="Times New Roman"/>
                  <w:color w:val="0563C1"/>
                  <w:sz w:val="24"/>
                  <w:szCs w:val="24"/>
                  <w:u w:val="single"/>
                </w:rPr>
                <w:t>sariev@arctica.krasn.ru</w:t>
              </w:r>
            </w:hyperlink>
          </w:p>
        </w:tc>
        <w:tc>
          <w:tcPr>
            <w:tcW w:w="1898" w:type="dxa"/>
            <w:tcBorders>
              <w:top w:val="single" w:sz="6" w:space="0" w:color="auto"/>
              <w:left w:val="single" w:sz="6" w:space="0" w:color="auto"/>
              <w:bottom w:val="single" w:sz="6" w:space="0" w:color="auto"/>
              <w:right w:val="single" w:sz="6" w:space="0" w:color="auto"/>
            </w:tcBorders>
          </w:tcPr>
          <w:p w:rsidR="00FE226C" w:rsidRPr="00FE226C" w:rsidRDefault="004A7CB1" w:rsidP="00FE226C">
            <w:pPr>
              <w:autoSpaceDE w:val="0"/>
              <w:autoSpaceDN w:val="0"/>
              <w:adjustRightInd w:val="0"/>
              <w:spacing w:after="0" w:line="240" w:lineRule="auto"/>
              <w:rPr>
                <w:rFonts w:ascii="Times New Roman" w:hAnsi="Times New Roman"/>
                <w:color w:val="000000"/>
                <w:sz w:val="24"/>
                <w:szCs w:val="24"/>
              </w:rPr>
            </w:pPr>
            <w:hyperlink r:id="rId18" w:history="1">
              <w:r w:rsidR="00FE226C" w:rsidRPr="00FE226C">
                <w:rPr>
                  <w:rFonts w:ascii="Times New Roman" w:hAnsi="Times New Roman"/>
                  <w:color w:val="0563C1"/>
                  <w:sz w:val="24"/>
                  <w:szCs w:val="24"/>
                  <w:u w:val="single"/>
                </w:rPr>
                <w:t>https://elibrary.ru/item.asp?id=30254028</w:t>
              </w:r>
            </w:hyperlink>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p>
        </w:tc>
      </w:tr>
      <w:tr w:rsidR="00FE226C" w:rsidRPr="00FE226C" w:rsidTr="00FE226C">
        <w:trPr>
          <w:trHeight w:val="717"/>
        </w:trPr>
        <w:tc>
          <w:tcPr>
            <w:tcW w:w="530" w:type="dxa"/>
            <w:tcBorders>
              <w:top w:val="single" w:sz="6" w:space="0" w:color="auto"/>
              <w:left w:val="single" w:sz="6" w:space="0" w:color="auto"/>
              <w:bottom w:val="single" w:sz="6" w:space="0" w:color="auto"/>
              <w:right w:val="single" w:sz="6" w:space="0" w:color="auto"/>
            </w:tcBorders>
          </w:tcPr>
          <w:p w:rsidR="00FE226C" w:rsidRPr="00FE226C" w:rsidRDefault="003578CF" w:rsidP="00FE226C">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lastRenderedPageBreak/>
              <w:t>19</w:t>
            </w:r>
          </w:p>
        </w:tc>
        <w:tc>
          <w:tcPr>
            <w:tcW w:w="202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hd w:val="clear" w:color="auto" w:fill="FFFFFF"/>
              <w:snapToGrid w:val="0"/>
              <w:spacing w:after="0" w:line="240" w:lineRule="auto"/>
              <w:rPr>
                <w:rFonts w:ascii="Times New Roman" w:hAnsi="Times New Roman"/>
                <w:sz w:val="24"/>
                <w:szCs w:val="24"/>
                <w:shd w:val="clear" w:color="auto" w:fill="FFFFFF"/>
              </w:rPr>
            </w:pPr>
            <w:r w:rsidRPr="00FE226C">
              <w:rPr>
                <w:rFonts w:ascii="Times New Roman" w:hAnsi="Times New Roman"/>
                <w:sz w:val="24"/>
                <w:szCs w:val="24"/>
                <w:shd w:val="clear" w:color="auto" w:fill="FFFFFF"/>
              </w:rPr>
              <w:t>Способ повышения продуктивности агрофитоценозов с использованием пробиотиков и комплексных минеральных удобрений в условиях Крайнего Севера</w:t>
            </w:r>
          </w:p>
          <w:p w:rsidR="00FE226C" w:rsidRDefault="00FE226C" w:rsidP="00FE226C">
            <w:pPr>
              <w:shd w:val="clear" w:color="auto" w:fill="FFFFFF"/>
              <w:snapToGrid w:val="0"/>
              <w:spacing w:after="0" w:line="240" w:lineRule="auto"/>
              <w:rPr>
                <w:rFonts w:ascii="Times New Roman" w:hAnsi="Times New Roman"/>
                <w:sz w:val="24"/>
                <w:szCs w:val="24"/>
                <w:shd w:val="clear" w:color="auto" w:fill="FFFFFF"/>
              </w:rPr>
            </w:pPr>
            <w:r w:rsidRPr="00FE226C">
              <w:rPr>
                <w:rFonts w:ascii="Times New Roman" w:hAnsi="Times New Roman"/>
                <w:sz w:val="24"/>
                <w:szCs w:val="24"/>
                <w:shd w:val="clear" w:color="auto" w:fill="FFFFFF"/>
              </w:rPr>
              <w:t>методическое пособие</w:t>
            </w:r>
          </w:p>
          <w:p w:rsidR="00E22D3B" w:rsidRPr="00FE226C" w:rsidRDefault="00E22D3B" w:rsidP="00FE226C">
            <w:pPr>
              <w:shd w:val="clear" w:color="auto" w:fill="FFFFFF"/>
              <w:snapToGrid w:val="0"/>
              <w:spacing w:after="0" w:line="240" w:lineRule="auto"/>
              <w:rPr>
                <w:rFonts w:ascii="Times New Roman" w:hAnsi="Times New Roman"/>
                <w:sz w:val="24"/>
                <w:szCs w:val="24"/>
                <w:shd w:val="clear" w:color="auto" w:fill="FFFFFF"/>
              </w:rPr>
            </w:pPr>
          </w:p>
        </w:tc>
        <w:tc>
          <w:tcPr>
            <w:tcW w:w="202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НИР,</w:t>
            </w:r>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завершенная разработка</w:t>
            </w:r>
          </w:p>
        </w:tc>
        <w:tc>
          <w:tcPr>
            <w:tcW w:w="240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использование пробиотика Фитоп 8.67 и комплексного минерального удобрения азофоска для восстановления почвенно-растительного покрова</w:t>
            </w:r>
          </w:p>
        </w:tc>
        <w:tc>
          <w:tcPr>
            <w:tcW w:w="227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знак охраны авторского права НИИСХ и ЭА ФКНЦ СО РАН</w:t>
            </w:r>
          </w:p>
        </w:tc>
        <w:tc>
          <w:tcPr>
            <w:tcW w:w="214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w:t>
            </w:r>
          </w:p>
        </w:tc>
        <w:tc>
          <w:tcPr>
            <w:tcW w:w="176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Сариев А.Х.</w:t>
            </w:r>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Зиннурова Л.Ф.</w:t>
            </w:r>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Дербенев К.В.</w:t>
            </w:r>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Очиколова Н.Н.</w:t>
            </w:r>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Ачкасова Е.В.</w:t>
            </w:r>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Норильск, ул.Комсомольская, 1 НИИСХ и ЭА ФКНЦ СО РАН, 8(3919)468682,</w:t>
            </w:r>
          </w:p>
          <w:p w:rsidR="00FE226C" w:rsidRPr="00FE226C" w:rsidRDefault="004A7CB1" w:rsidP="00FE226C">
            <w:pPr>
              <w:autoSpaceDE w:val="0"/>
              <w:autoSpaceDN w:val="0"/>
              <w:adjustRightInd w:val="0"/>
              <w:spacing w:after="0" w:line="240" w:lineRule="auto"/>
              <w:rPr>
                <w:rFonts w:ascii="Times New Roman" w:hAnsi="Times New Roman"/>
                <w:color w:val="000000"/>
                <w:sz w:val="24"/>
                <w:szCs w:val="24"/>
              </w:rPr>
            </w:pPr>
            <w:hyperlink r:id="rId19" w:history="1">
              <w:r w:rsidR="00FE226C" w:rsidRPr="00FE226C">
                <w:rPr>
                  <w:rFonts w:ascii="Times New Roman" w:hAnsi="Times New Roman"/>
                  <w:color w:val="0563C1"/>
                  <w:sz w:val="24"/>
                  <w:szCs w:val="24"/>
                  <w:u w:val="single"/>
                </w:rPr>
                <w:t>sariev@arctica.krasn.ru</w:t>
              </w:r>
            </w:hyperlink>
          </w:p>
        </w:tc>
        <w:tc>
          <w:tcPr>
            <w:tcW w:w="1898" w:type="dxa"/>
            <w:tcBorders>
              <w:top w:val="single" w:sz="6" w:space="0" w:color="auto"/>
              <w:left w:val="single" w:sz="6" w:space="0" w:color="auto"/>
              <w:bottom w:val="single" w:sz="6" w:space="0" w:color="auto"/>
              <w:right w:val="single" w:sz="6" w:space="0" w:color="auto"/>
            </w:tcBorders>
          </w:tcPr>
          <w:p w:rsidR="00FE226C" w:rsidRPr="00FE226C" w:rsidRDefault="004A7CB1" w:rsidP="00FE226C">
            <w:pPr>
              <w:autoSpaceDE w:val="0"/>
              <w:autoSpaceDN w:val="0"/>
              <w:adjustRightInd w:val="0"/>
              <w:spacing w:after="0" w:line="240" w:lineRule="auto"/>
              <w:rPr>
                <w:rFonts w:ascii="Times New Roman" w:hAnsi="Times New Roman"/>
                <w:color w:val="000000"/>
                <w:sz w:val="24"/>
                <w:szCs w:val="24"/>
              </w:rPr>
            </w:pPr>
            <w:hyperlink r:id="rId20" w:history="1">
              <w:r w:rsidR="00FE226C" w:rsidRPr="00FE226C">
                <w:rPr>
                  <w:rFonts w:ascii="Times New Roman" w:hAnsi="Times New Roman"/>
                  <w:color w:val="0563C1"/>
                  <w:sz w:val="24"/>
                  <w:szCs w:val="24"/>
                  <w:u w:val="single"/>
                </w:rPr>
                <w:t>https://elibrary.ru/item.asp?id=30110113</w:t>
              </w:r>
            </w:hyperlink>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p>
        </w:tc>
      </w:tr>
      <w:tr w:rsidR="00FE226C" w:rsidRPr="00FE226C" w:rsidTr="00FE226C">
        <w:trPr>
          <w:trHeight w:val="717"/>
        </w:trPr>
        <w:tc>
          <w:tcPr>
            <w:tcW w:w="530" w:type="dxa"/>
            <w:tcBorders>
              <w:top w:val="single" w:sz="6" w:space="0" w:color="auto"/>
              <w:left w:val="single" w:sz="6" w:space="0" w:color="auto"/>
              <w:bottom w:val="single" w:sz="6" w:space="0" w:color="auto"/>
              <w:right w:val="single" w:sz="6" w:space="0" w:color="auto"/>
            </w:tcBorders>
          </w:tcPr>
          <w:p w:rsidR="00FE226C" w:rsidRPr="00FE226C" w:rsidRDefault="003D19A9" w:rsidP="003578CF">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2</w:t>
            </w:r>
            <w:r w:rsidR="003578CF">
              <w:rPr>
                <w:rFonts w:ascii="Times New Roman" w:eastAsiaTheme="minorHAnsi" w:hAnsi="Times New Roman"/>
                <w:color w:val="000000"/>
                <w:sz w:val="24"/>
                <w:szCs w:val="24"/>
              </w:rPr>
              <w:t>0</w:t>
            </w:r>
          </w:p>
        </w:tc>
        <w:tc>
          <w:tcPr>
            <w:tcW w:w="202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hd w:val="clear" w:color="auto" w:fill="FFFFFF"/>
              <w:snapToGrid w:val="0"/>
              <w:spacing w:after="0" w:line="240" w:lineRule="auto"/>
              <w:rPr>
                <w:rFonts w:ascii="Times New Roman" w:hAnsi="Times New Roman"/>
                <w:sz w:val="24"/>
                <w:szCs w:val="24"/>
                <w:shd w:val="clear" w:color="auto" w:fill="FFFFFF"/>
              </w:rPr>
            </w:pPr>
            <w:r w:rsidRPr="00FE226C">
              <w:rPr>
                <w:rFonts w:ascii="Times New Roman" w:hAnsi="Times New Roman"/>
                <w:sz w:val="24"/>
                <w:szCs w:val="24"/>
                <w:shd w:val="clear" w:color="auto" w:fill="FFFFFF"/>
              </w:rPr>
              <w:t>Способ производства корма для домашних животных и птицы</w:t>
            </w:r>
          </w:p>
        </w:tc>
        <w:tc>
          <w:tcPr>
            <w:tcW w:w="202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НИР,</w:t>
            </w:r>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завершенная разработка</w:t>
            </w:r>
          </w:p>
        </w:tc>
        <w:tc>
          <w:tcPr>
            <w:tcW w:w="240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 xml:space="preserve">способ характеризуется получением смеси белково-витаминного комплекса, состоящей из кукурузной и овсяной муки, жира морских млекопитающих, альфа-токоферола ацетата, воды и пантового жмыха. Включает </w:t>
            </w:r>
            <w:r w:rsidRPr="00FE226C">
              <w:rPr>
                <w:rFonts w:ascii="Times New Roman" w:hAnsi="Times New Roman"/>
                <w:color w:val="000000"/>
                <w:sz w:val="24"/>
                <w:szCs w:val="24"/>
              </w:rPr>
              <w:lastRenderedPageBreak/>
              <w:t>последовательное выполнение технологических операций по гомогенизации полученной смеси, сушке и измельчению и использование сушки с инфракрасным излучением при заданных параметрах температуры и влажности, обеспечивает сохранение витаминного комплекса и качества продукции.</w:t>
            </w:r>
          </w:p>
        </w:tc>
        <w:tc>
          <w:tcPr>
            <w:tcW w:w="227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lastRenderedPageBreak/>
              <w:t>Патент РФ № 2471360</w:t>
            </w:r>
          </w:p>
        </w:tc>
        <w:tc>
          <w:tcPr>
            <w:tcW w:w="214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w:t>
            </w:r>
          </w:p>
        </w:tc>
        <w:tc>
          <w:tcPr>
            <w:tcW w:w="176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Тюпкина Г.И.</w:t>
            </w:r>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Кисвай Н.И.</w:t>
            </w:r>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Прокудин А.В.</w:t>
            </w:r>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Норильск, ул.Комсомольская, 1 НИИСХ и ЭА ФКНЦ СО РАН, 8(3919)468682,</w:t>
            </w:r>
          </w:p>
          <w:p w:rsidR="00FE226C" w:rsidRPr="00FE226C" w:rsidRDefault="004A7CB1" w:rsidP="00FE226C">
            <w:pPr>
              <w:autoSpaceDE w:val="0"/>
              <w:autoSpaceDN w:val="0"/>
              <w:adjustRightInd w:val="0"/>
              <w:spacing w:after="0" w:line="240" w:lineRule="auto"/>
              <w:rPr>
                <w:rFonts w:ascii="Times New Roman" w:hAnsi="Times New Roman"/>
                <w:color w:val="000000"/>
                <w:sz w:val="24"/>
                <w:szCs w:val="24"/>
              </w:rPr>
            </w:pPr>
            <w:hyperlink r:id="rId21" w:history="1">
              <w:r w:rsidR="00FE226C" w:rsidRPr="00FE226C">
                <w:rPr>
                  <w:rFonts w:ascii="Times New Roman" w:hAnsi="Times New Roman"/>
                  <w:color w:val="0563C1"/>
                  <w:sz w:val="24"/>
                  <w:szCs w:val="24"/>
                  <w:u w:val="single"/>
                </w:rPr>
                <w:t>tyupkina@.arctica.krasn.ru</w:t>
              </w:r>
            </w:hyperlink>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p>
        </w:tc>
        <w:tc>
          <w:tcPr>
            <w:tcW w:w="1898" w:type="dxa"/>
            <w:tcBorders>
              <w:top w:val="single" w:sz="6" w:space="0" w:color="auto"/>
              <w:left w:val="single" w:sz="6" w:space="0" w:color="auto"/>
              <w:bottom w:val="single" w:sz="6" w:space="0" w:color="auto"/>
              <w:right w:val="single" w:sz="6" w:space="0" w:color="auto"/>
            </w:tcBorders>
          </w:tcPr>
          <w:p w:rsidR="00FE226C" w:rsidRPr="00FE226C" w:rsidRDefault="004A7CB1" w:rsidP="00FE226C">
            <w:pPr>
              <w:autoSpaceDE w:val="0"/>
              <w:autoSpaceDN w:val="0"/>
              <w:adjustRightInd w:val="0"/>
              <w:spacing w:after="0" w:line="240" w:lineRule="auto"/>
              <w:rPr>
                <w:rFonts w:ascii="Times New Roman" w:hAnsi="Times New Roman"/>
                <w:color w:val="000000"/>
                <w:sz w:val="24"/>
                <w:szCs w:val="24"/>
              </w:rPr>
            </w:pPr>
            <w:hyperlink r:id="rId22" w:history="1">
              <w:r w:rsidR="00FE226C" w:rsidRPr="00FE226C">
                <w:rPr>
                  <w:rFonts w:ascii="Times New Roman" w:hAnsi="Times New Roman"/>
                  <w:color w:val="0563C1"/>
                  <w:sz w:val="24"/>
                  <w:szCs w:val="24"/>
                  <w:u w:val="single"/>
                </w:rPr>
                <w:t>http://www.freepatent.ru/patents/2471360</w:t>
              </w:r>
            </w:hyperlink>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p>
        </w:tc>
      </w:tr>
      <w:tr w:rsidR="00FE226C" w:rsidRPr="00FE226C" w:rsidTr="00FE226C">
        <w:trPr>
          <w:trHeight w:val="717"/>
        </w:trPr>
        <w:tc>
          <w:tcPr>
            <w:tcW w:w="530" w:type="dxa"/>
            <w:tcBorders>
              <w:top w:val="single" w:sz="6" w:space="0" w:color="auto"/>
              <w:left w:val="single" w:sz="6" w:space="0" w:color="auto"/>
              <w:bottom w:val="single" w:sz="6" w:space="0" w:color="auto"/>
              <w:right w:val="single" w:sz="6" w:space="0" w:color="auto"/>
            </w:tcBorders>
          </w:tcPr>
          <w:p w:rsidR="00FE226C" w:rsidRPr="00FE226C" w:rsidRDefault="003D19A9" w:rsidP="003578CF">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lastRenderedPageBreak/>
              <w:t>2</w:t>
            </w:r>
            <w:r w:rsidR="003578CF">
              <w:rPr>
                <w:rFonts w:ascii="Times New Roman" w:eastAsiaTheme="minorHAnsi" w:hAnsi="Times New Roman"/>
                <w:color w:val="000000"/>
                <w:sz w:val="24"/>
                <w:szCs w:val="24"/>
              </w:rPr>
              <w:t>1</w:t>
            </w:r>
          </w:p>
        </w:tc>
        <w:tc>
          <w:tcPr>
            <w:tcW w:w="202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Способ производства макаронных изделий</w:t>
            </w:r>
          </w:p>
          <w:p w:rsidR="00FE226C" w:rsidRPr="00FE226C" w:rsidRDefault="00FE226C" w:rsidP="00FE226C">
            <w:pPr>
              <w:autoSpaceDE w:val="0"/>
              <w:spacing w:after="0" w:line="240" w:lineRule="auto"/>
              <w:rPr>
                <w:rFonts w:ascii="Times New Roman" w:hAnsi="Times New Roman"/>
                <w:color w:val="000000"/>
                <w:sz w:val="24"/>
                <w:szCs w:val="24"/>
              </w:rPr>
            </w:pPr>
          </w:p>
        </w:tc>
        <w:tc>
          <w:tcPr>
            <w:tcW w:w="202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НИР,</w:t>
            </w:r>
          </w:p>
          <w:p w:rsidR="00FE226C" w:rsidRPr="00FE226C" w:rsidRDefault="00FE226C" w:rsidP="00FE226C">
            <w:pPr>
              <w:autoSpaceDE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завершенная разработка</w:t>
            </w:r>
          </w:p>
        </w:tc>
        <w:tc>
          <w:tcPr>
            <w:tcW w:w="240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spacing w:val="-8"/>
                <w:sz w:val="24"/>
                <w:szCs w:val="24"/>
              </w:rPr>
            </w:pPr>
            <w:r w:rsidRPr="00FE226C">
              <w:rPr>
                <w:rFonts w:ascii="Times New Roman" w:hAnsi="Times New Roman"/>
                <w:sz w:val="24"/>
                <w:szCs w:val="24"/>
              </w:rPr>
              <w:t>способ производства макаронных изделий в</w:t>
            </w:r>
            <w:r w:rsidRPr="00FE226C">
              <w:rPr>
                <w:rFonts w:ascii="Times New Roman" w:hAnsi="Times New Roman"/>
                <w:spacing w:val="-8"/>
                <w:sz w:val="24"/>
                <w:szCs w:val="24"/>
              </w:rPr>
              <w:t>ключает последовательное выполнение технологических операций по смешиванию муки, воды, добавки природного происхождения, формованию, сушке и стабилизации готовых изделий.</w:t>
            </w:r>
          </w:p>
          <w:p w:rsidR="00FE226C" w:rsidRPr="00FE226C" w:rsidRDefault="00FE226C" w:rsidP="00FE226C">
            <w:pPr>
              <w:autoSpaceDE w:val="0"/>
              <w:spacing w:after="0" w:line="240" w:lineRule="auto"/>
              <w:rPr>
                <w:rFonts w:ascii="Times New Roman" w:hAnsi="Times New Roman"/>
                <w:sz w:val="24"/>
                <w:szCs w:val="24"/>
              </w:rPr>
            </w:pPr>
            <w:r w:rsidRPr="00FE226C">
              <w:rPr>
                <w:rFonts w:ascii="Times New Roman" w:hAnsi="Times New Roman"/>
                <w:sz w:val="24"/>
                <w:szCs w:val="24"/>
              </w:rPr>
              <w:lastRenderedPageBreak/>
              <w:t>Способ обеспечивает обогащение продукции по пищевым волокнам от 42 до 58 %; по протеину — от 16 до 29 %.</w:t>
            </w:r>
          </w:p>
        </w:tc>
        <w:tc>
          <w:tcPr>
            <w:tcW w:w="227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spacing w:after="0" w:line="240" w:lineRule="auto"/>
              <w:rPr>
                <w:rFonts w:ascii="Times New Roman" w:hAnsi="Times New Roman"/>
                <w:color w:val="000000"/>
                <w:sz w:val="24"/>
                <w:szCs w:val="24"/>
              </w:rPr>
            </w:pPr>
            <w:r w:rsidRPr="00FE226C">
              <w:rPr>
                <w:rFonts w:ascii="Times New Roman" w:hAnsi="Times New Roman"/>
                <w:spacing w:val="-8"/>
                <w:sz w:val="24"/>
                <w:szCs w:val="24"/>
              </w:rPr>
              <w:lastRenderedPageBreak/>
              <w:t>Патент РФ №2494643,</w:t>
            </w:r>
          </w:p>
        </w:tc>
        <w:tc>
          <w:tcPr>
            <w:tcW w:w="214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w:t>
            </w:r>
          </w:p>
        </w:tc>
        <w:tc>
          <w:tcPr>
            <w:tcW w:w="176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Тюпкина Г.И.</w:t>
            </w:r>
          </w:p>
          <w:p w:rsidR="00FE226C" w:rsidRPr="00FE226C" w:rsidRDefault="00FE226C" w:rsidP="00FE226C">
            <w:pPr>
              <w:autoSpaceDE w:val="0"/>
              <w:autoSpaceDN w:val="0"/>
              <w:adjustRightInd w:val="0"/>
              <w:spacing w:after="0" w:line="240" w:lineRule="auto"/>
              <w:rPr>
                <w:rFonts w:ascii="Times New Roman" w:hAnsi="Times New Roman"/>
                <w:sz w:val="24"/>
                <w:szCs w:val="24"/>
              </w:rPr>
            </w:pPr>
            <w:r w:rsidRPr="00FE226C">
              <w:rPr>
                <w:rFonts w:ascii="Times New Roman" w:hAnsi="Times New Roman"/>
                <w:sz w:val="24"/>
                <w:szCs w:val="24"/>
              </w:rPr>
              <w:t>Кисвай Н.И.</w:t>
            </w:r>
          </w:p>
          <w:p w:rsidR="00FE226C" w:rsidRPr="00FE226C" w:rsidRDefault="00FE226C" w:rsidP="00FE226C">
            <w:pPr>
              <w:autoSpaceDE w:val="0"/>
              <w:autoSpaceDN w:val="0"/>
              <w:adjustRightInd w:val="0"/>
              <w:spacing w:after="0" w:line="240" w:lineRule="auto"/>
              <w:rPr>
                <w:rFonts w:ascii="Times New Roman" w:hAnsi="Times New Roman"/>
                <w:sz w:val="24"/>
                <w:szCs w:val="24"/>
              </w:rPr>
            </w:pPr>
            <w:r w:rsidRPr="00FE226C">
              <w:rPr>
                <w:rFonts w:ascii="Times New Roman" w:hAnsi="Times New Roman"/>
                <w:sz w:val="24"/>
                <w:szCs w:val="24"/>
              </w:rPr>
              <w:t>Ларина Н.В.</w:t>
            </w:r>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Норильск, ул.Комсомольская, 1 НИИСХ и ЭА ФКНЦ СО РАН, 8(3919)468682,</w:t>
            </w:r>
          </w:p>
          <w:p w:rsidR="00FE226C" w:rsidRPr="00FE226C" w:rsidRDefault="004A7CB1" w:rsidP="00FE226C">
            <w:pPr>
              <w:autoSpaceDE w:val="0"/>
              <w:spacing w:after="0" w:line="240" w:lineRule="auto"/>
              <w:rPr>
                <w:rFonts w:ascii="Times New Roman" w:hAnsi="Times New Roman"/>
                <w:color w:val="000000"/>
                <w:sz w:val="24"/>
                <w:szCs w:val="24"/>
              </w:rPr>
            </w:pPr>
            <w:hyperlink r:id="rId23" w:history="1">
              <w:r w:rsidR="00FE226C" w:rsidRPr="00FE226C">
                <w:rPr>
                  <w:rFonts w:ascii="Times New Roman" w:hAnsi="Times New Roman"/>
                  <w:color w:val="0563C1"/>
                  <w:sz w:val="24"/>
                  <w:szCs w:val="24"/>
                  <w:u w:val="single"/>
                  <w:lang w:val="en-US"/>
                </w:rPr>
                <w:t>tyupkina</w:t>
              </w:r>
              <w:r w:rsidR="00FE226C" w:rsidRPr="00FE226C">
                <w:rPr>
                  <w:rFonts w:ascii="Times New Roman" w:hAnsi="Times New Roman"/>
                  <w:color w:val="0563C1"/>
                  <w:sz w:val="24"/>
                  <w:szCs w:val="24"/>
                  <w:u w:val="single"/>
                </w:rPr>
                <w:t>@.</w:t>
              </w:r>
              <w:r w:rsidR="00FE226C" w:rsidRPr="00FE226C">
                <w:rPr>
                  <w:rFonts w:ascii="Times New Roman" w:hAnsi="Times New Roman"/>
                  <w:color w:val="0563C1"/>
                  <w:sz w:val="24"/>
                  <w:szCs w:val="24"/>
                  <w:u w:val="single"/>
                  <w:lang w:val="en-US"/>
                </w:rPr>
                <w:t>arctica</w:t>
              </w:r>
              <w:r w:rsidR="00FE226C" w:rsidRPr="00FE226C">
                <w:rPr>
                  <w:rFonts w:ascii="Times New Roman" w:hAnsi="Times New Roman"/>
                  <w:color w:val="0563C1"/>
                  <w:sz w:val="24"/>
                  <w:szCs w:val="24"/>
                  <w:u w:val="single"/>
                </w:rPr>
                <w:t>.</w:t>
              </w:r>
              <w:r w:rsidR="00FE226C" w:rsidRPr="00FE226C">
                <w:rPr>
                  <w:rFonts w:ascii="Times New Roman" w:hAnsi="Times New Roman"/>
                  <w:color w:val="0563C1"/>
                  <w:sz w:val="24"/>
                  <w:szCs w:val="24"/>
                  <w:u w:val="single"/>
                  <w:lang w:val="en-US"/>
                </w:rPr>
                <w:t>krasn</w:t>
              </w:r>
              <w:r w:rsidR="00FE226C" w:rsidRPr="00FE226C">
                <w:rPr>
                  <w:rFonts w:ascii="Times New Roman" w:hAnsi="Times New Roman"/>
                  <w:color w:val="0563C1"/>
                  <w:sz w:val="24"/>
                  <w:szCs w:val="24"/>
                  <w:u w:val="single"/>
                </w:rPr>
                <w:t>.</w:t>
              </w:r>
              <w:r w:rsidR="00FE226C" w:rsidRPr="00FE226C">
                <w:rPr>
                  <w:rFonts w:ascii="Times New Roman" w:hAnsi="Times New Roman"/>
                  <w:color w:val="0563C1"/>
                  <w:sz w:val="24"/>
                  <w:szCs w:val="24"/>
                  <w:u w:val="single"/>
                  <w:lang w:val="en-US"/>
                </w:rPr>
                <w:t>ru</w:t>
              </w:r>
            </w:hyperlink>
          </w:p>
        </w:tc>
        <w:tc>
          <w:tcPr>
            <w:tcW w:w="1898" w:type="dxa"/>
            <w:tcBorders>
              <w:top w:val="single" w:sz="6" w:space="0" w:color="auto"/>
              <w:left w:val="single" w:sz="6" w:space="0" w:color="auto"/>
              <w:bottom w:val="single" w:sz="6" w:space="0" w:color="auto"/>
              <w:right w:val="single" w:sz="6" w:space="0" w:color="auto"/>
            </w:tcBorders>
          </w:tcPr>
          <w:p w:rsidR="00FE226C" w:rsidRPr="00FE226C" w:rsidRDefault="004A7CB1" w:rsidP="00FE226C">
            <w:pPr>
              <w:autoSpaceDE w:val="0"/>
              <w:spacing w:after="0" w:line="240" w:lineRule="auto"/>
              <w:rPr>
                <w:rFonts w:ascii="Times New Roman" w:hAnsi="Times New Roman"/>
                <w:color w:val="000000"/>
                <w:sz w:val="24"/>
                <w:szCs w:val="24"/>
              </w:rPr>
            </w:pPr>
            <w:hyperlink r:id="rId24" w:history="1">
              <w:r w:rsidR="00FE226C" w:rsidRPr="00FE226C">
                <w:rPr>
                  <w:rFonts w:ascii="Times New Roman" w:hAnsi="Times New Roman"/>
                  <w:color w:val="0563C1"/>
                  <w:sz w:val="24"/>
                  <w:szCs w:val="24"/>
                  <w:u w:val="single"/>
                </w:rPr>
                <w:t>http://www.freepatent.ru/patents/2494643</w:t>
              </w:r>
            </w:hyperlink>
          </w:p>
          <w:p w:rsidR="00FE226C" w:rsidRPr="00FE226C" w:rsidRDefault="00FE226C" w:rsidP="00FE226C">
            <w:pPr>
              <w:autoSpaceDE w:val="0"/>
              <w:spacing w:after="0" w:line="240" w:lineRule="auto"/>
              <w:rPr>
                <w:rFonts w:ascii="Times New Roman" w:hAnsi="Times New Roman"/>
                <w:color w:val="000000"/>
                <w:sz w:val="24"/>
                <w:szCs w:val="24"/>
              </w:rPr>
            </w:pPr>
          </w:p>
        </w:tc>
      </w:tr>
      <w:tr w:rsidR="00FE226C" w:rsidRPr="00FE226C" w:rsidTr="00FE226C">
        <w:trPr>
          <w:trHeight w:val="717"/>
        </w:trPr>
        <w:tc>
          <w:tcPr>
            <w:tcW w:w="530" w:type="dxa"/>
            <w:tcBorders>
              <w:top w:val="single" w:sz="6" w:space="0" w:color="auto"/>
              <w:left w:val="single" w:sz="6" w:space="0" w:color="auto"/>
              <w:bottom w:val="single" w:sz="6" w:space="0" w:color="auto"/>
              <w:right w:val="single" w:sz="6" w:space="0" w:color="auto"/>
            </w:tcBorders>
          </w:tcPr>
          <w:p w:rsidR="00FE226C" w:rsidRPr="00FE226C" w:rsidRDefault="003578CF" w:rsidP="00FE226C">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lastRenderedPageBreak/>
              <w:t>22</w:t>
            </w:r>
          </w:p>
        </w:tc>
        <w:tc>
          <w:tcPr>
            <w:tcW w:w="202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spacing w:after="0" w:line="240" w:lineRule="auto"/>
              <w:rPr>
                <w:rFonts w:ascii="Times New Roman" w:hAnsi="Times New Roman"/>
                <w:sz w:val="24"/>
                <w:szCs w:val="24"/>
              </w:rPr>
            </w:pPr>
            <w:r w:rsidRPr="00FE226C">
              <w:rPr>
                <w:rFonts w:ascii="Times New Roman" w:hAnsi="Times New Roman"/>
                <w:color w:val="000000"/>
                <w:sz w:val="24"/>
                <w:szCs w:val="24"/>
              </w:rPr>
              <w:t>Способ получения биологически активного продукта «Тестисил» из пенисов с семенниками северных оленей с включением природных антиоксидантов и полисахаридов</w:t>
            </w:r>
          </w:p>
        </w:tc>
        <w:tc>
          <w:tcPr>
            <w:tcW w:w="202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НИР,</w:t>
            </w:r>
          </w:p>
          <w:p w:rsidR="00FE226C" w:rsidRPr="00FE226C" w:rsidRDefault="00FE226C" w:rsidP="00FE226C">
            <w:pPr>
              <w:autoSpaceDE w:val="0"/>
              <w:spacing w:after="0" w:line="240" w:lineRule="auto"/>
              <w:rPr>
                <w:rFonts w:ascii="Times New Roman" w:hAnsi="Times New Roman"/>
                <w:sz w:val="24"/>
                <w:szCs w:val="24"/>
              </w:rPr>
            </w:pPr>
            <w:r w:rsidRPr="00FE226C">
              <w:rPr>
                <w:rFonts w:ascii="Times New Roman" w:hAnsi="Times New Roman"/>
                <w:color w:val="000000"/>
                <w:sz w:val="24"/>
                <w:szCs w:val="24"/>
              </w:rPr>
              <w:t>завершенная разработка</w:t>
            </w:r>
          </w:p>
        </w:tc>
        <w:tc>
          <w:tcPr>
            <w:tcW w:w="240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spacing w:after="0" w:line="240" w:lineRule="auto"/>
              <w:rPr>
                <w:rFonts w:ascii="Times New Roman" w:hAnsi="Times New Roman"/>
                <w:sz w:val="24"/>
                <w:szCs w:val="24"/>
              </w:rPr>
            </w:pPr>
            <w:r w:rsidRPr="00FE226C">
              <w:rPr>
                <w:rFonts w:ascii="Times New Roman" w:hAnsi="Times New Roman"/>
                <w:sz w:val="24"/>
                <w:szCs w:val="24"/>
              </w:rPr>
              <w:t>получение качественного биологически активного продукта, с высоким уровнем биологической активности по гипотензивному действию, снижение трудоемкости процесса и времени его проведения.</w:t>
            </w:r>
          </w:p>
        </w:tc>
        <w:tc>
          <w:tcPr>
            <w:tcW w:w="227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spacing w:after="0" w:line="240" w:lineRule="auto"/>
              <w:rPr>
                <w:rFonts w:ascii="Times New Roman" w:hAnsi="Times New Roman"/>
                <w:sz w:val="24"/>
                <w:szCs w:val="24"/>
              </w:rPr>
            </w:pPr>
            <w:r w:rsidRPr="00FE226C">
              <w:rPr>
                <w:rFonts w:ascii="Times New Roman" w:hAnsi="Times New Roman"/>
                <w:color w:val="000000"/>
                <w:sz w:val="24"/>
                <w:szCs w:val="24"/>
              </w:rPr>
              <w:t>Патент РФ № 2588648</w:t>
            </w:r>
          </w:p>
          <w:p w:rsidR="00FE226C" w:rsidRPr="00FE226C" w:rsidRDefault="00FE226C" w:rsidP="00FE226C">
            <w:pPr>
              <w:autoSpaceDE w:val="0"/>
              <w:spacing w:after="0" w:line="240" w:lineRule="auto"/>
              <w:rPr>
                <w:rFonts w:ascii="Times New Roman" w:hAnsi="Times New Roman"/>
                <w:sz w:val="24"/>
                <w:szCs w:val="24"/>
              </w:rPr>
            </w:pPr>
          </w:p>
        </w:tc>
        <w:tc>
          <w:tcPr>
            <w:tcW w:w="214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spacing w:after="0" w:line="240" w:lineRule="auto"/>
              <w:rPr>
                <w:rFonts w:ascii="Times New Roman" w:hAnsi="Times New Roman"/>
                <w:sz w:val="24"/>
                <w:szCs w:val="24"/>
              </w:rPr>
            </w:pPr>
            <w:r w:rsidRPr="00FE226C">
              <w:rPr>
                <w:rFonts w:ascii="Times New Roman" w:hAnsi="Times New Roman"/>
                <w:color w:val="000000"/>
                <w:sz w:val="24"/>
                <w:szCs w:val="24"/>
              </w:rPr>
              <w:t>-</w:t>
            </w:r>
          </w:p>
        </w:tc>
        <w:tc>
          <w:tcPr>
            <w:tcW w:w="176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spacing w:after="0" w:line="240" w:lineRule="auto"/>
              <w:rPr>
                <w:rFonts w:ascii="Times New Roman" w:hAnsi="Times New Roman"/>
                <w:sz w:val="24"/>
                <w:szCs w:val="24"/>
              </w:rPr>
            </w:pPr>
            <w:r w:rsidRPr="00FE226C">
              <w:rPr>
                <w:rFonts w:ascii="Times New Roman" w:hAnsi="Times New Roman"/>
                <w:color w:val="000000"/>
                <w:sz w:val="24"/>
                <w:szCs w:val="24"/>
              </w:rPr>
              <w:t>Кайзер А.А., Марцеха Е. В., Кайзер Г.А..</w:t>
            </w:r>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Норильск, ул.Комсомольская, 1 НИИСХ и ЭА ФКНЦ СО РАН, 8(3919)468682,</w:t>
            </w:r>
          </w:p>
          <w:p w:rsidR="00FE226C" w:rsidRPr="00FE226C" w:rsidRDefault="004A7CB1" w:rsidP="00FE226C">
            <w:pPr>
              <w:autoSpaceDE w:val="0"/>
              <w:spacing w:after="0" w:line="240" w:lineRule="auto"/>
              <w:rPr>
                <w:rFonts w:ascii="Times New Roman" w:hAnsi="Times New Roman"/>
                <w:sz w:val="24"/>
                <w:szCs w:val="24"/>
              </w:rPr>
            </w:pPr>
            <w:hyperlink r:id="rId25" w:history="1">
              <w:r w:rsidR="00FE226C" w:rsidRPr="00FE226C">
                <w:rPr>
                  <w:rFonts w:ascii="Times New Roman" w:hAnsi="Times New Roman"/>
                  <w:color w:val="0563C1"/>
                  <w:sz w:val="24"/>
                  <w:szCs w:val="24"/>
                  <w:u w:val="single"/>
                  <w:lang w:val="en-US"/>
                </w:rPr>
                <w:t>kaizer@arctica.krasn.ru</w:t>
              </w:r>
            </w:hyperlink>
          </w:p>
        </w:tc>
        <w:tc>
          <w:tcPr>
            <w:tcW w:w="1898" w:type="dxa"/>
            <w:tcBorders>
              <w:top w:val="single" w:sz="6" w:space="0" w:color="auto"/>
              <w:left w:val="single" w:sz="6" w:space="0" w:color="auto"/>
              <w:bottom w:val="single" w:sz="6" w:space="0" w:color="auto"/>
              <w:right w:val="single" w:sz="6" w:space="0" w:color="auto"/>
            </w:tcBorders>
          </w:tcPr>
          <w:p w:rsidR="00FE226C" w:rsidRPr="00FE226C" w:rsidRDefault="004A7CB1" w:rsidP="00FE226C">
            <w:pPr>
              <w:autoSpaceDE w:val="0"/>
              <w:spacing w:after="0" w:line="240" w:lineRule="auto"/>
              <w:rPr>
                <w:rFonts w:ascii="Times New Roman" w:hAnsi="Times New Roman"/>
                <w:color w:val="000000"/>
                <w:sz w:val="24"/>
                <w:szCs w:val="24"/>
              </w:rPr>
            </w:pPr>
            <w:hyperlink r:id="rId26" w:history="1">
              <w:r w:rsidR="00FE226C" w:rsidRPr="00FE226C">
                <w:rPr>
                  <w:rFonts w:ascii="Times New Roman" w:hAnsi="Times New Roman"/>
                  <w:color w:val="0563C1"/>
                  <w:sz w:val="24"/>
                  <w:szCs w:val="24"/>
                  <w:u w:val="single"/>
                </w:rPr>
                <w:t>http://www.freepatent.ru/patents/2588648</w:t>
              </w:r>
            </w:hyperlink>
          </w:p>
          <w:p w:rsidR="00FE226C" w:rsidRPr="00FE226C" w:rsidRDefault="00FE226C" w:rsidP="00FE226C">
            <w:pPr>
              <w:autoSpaceDE w:val="0"/>
              <w:spacing w:after="0" w:line="240" w:lineRule="auto"/>
              <w:rPr>
                <w:rFonts w:ascii="Times New Roman" w:hAnsi="Times New Roman"/>
                <w:color w:val="000000"/>
                <w:sz w:val="24"/>
                <w:szCs w:val="24"/>
              </w:rPr>
            </w:pPr>
          </w:p>
        </w:tc>
      </w:tr>
      <w:tr w:rsidR="00FE226C" w:rsidRPr="00FE226C" w:rsidTr="00FE226C">
        <w:trPr>
          <w:trHeight w:val="717"/>
        </w:trPr>
        <w:tc>
          <w:tcPr>
            <w:tcW w:w="530" w:type="dxa"/>
            <w:tcBorders>
              <w:top w:val="single" w:sz="6" w:space="0" w:color="auto"/>
              <w:left w:val="single" w:sz="6" w:space="0" w:color="auto"/>
              <w:bottom w:val="single" w:sz="6" w:space="0" w:color="auto"/>
              <w:right w:val="single" w:sz="6" w:space="0" w:color="auto"/>
            </w:tcBorders>
          </w:tcPr>
          <w:p w:rsidR="00FE226C" w:rsidRPr="00FE226C" w:rsidRDefault="003578CF" w:rsidP="00FE226C">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23</w:t>
            </w:r>
          </w:p>
        </w:tc>
        <w:tc>
          <w:tcPr>
            <w:tcW w:w="202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spacing w:after="0" w:line="240" w:lineRule="auto"/>
              <w:rPr>
                <w:rFonts w:ascii="Times New Roman" w:hAnsi="Times New Roman"/>
                <w:sz w:val="24"/>
                <w:szCs w:val="24"/>
              </w:rPr>
            </w:pPr>
            <w:r w:rsidRPr="00FE226C">
              <w:rPr>
                <w:rFonts w:ascii="Times New Roman" w:hAnsi="Times New Roman"/>
                <w:color w:val="000000"/>
                <w:sz w:val="24"/>
                <w:szCs w:val="24"/>
              </w:rPr>
              <w:t>Способ консервирования пантов северных оленей с одновременным улавливанием биологически активных летучих соединений, выделяющихся в процессе консервирования, и установка для его осуществления</w:t>
            </w:r>
          </w:p>
        </w:tc>
        <w:tc>
          <w:tcPr>
            <w:tcW w:w="202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НИР,</w:t>
            </w:r>
          </w:p>
          <w:p w:rsidR="00FE226C" w:rsidRPr="00FE226C" w:rsidRDefault="00FE226C" w:rsidP="00FE226C">
            <w:pPr>
              <w:autoSpaceDE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завершенная разработка.</w:t>
            </w:r>
          </w:p>
          <w:p w:rsidR="00FE226C" w:rsidRPr="00FE226C" w:rsidRDefault="00FE226C" w:rsidP="00FE226C">
            <w:pPr>
              <w:autoSpaceDE w:val="0"/>
              <w:spacing w:after="0" w:line="240" w:lineRule="auto"/>
              <w:rPr>
                <w:rFonts w:ascii="Times New Roman" w:hAnsi="Times New Roman"/>
                <w:sz w:val="24"/>
                <w:szCs w:val="24"/>
              </w:rPr>
            </w:pPr>
            <w:r w:rsidRPr="00FE226C">
              <w:rPr>
                <w:rFonts w:ascii="Times New Roman" w:hAnsi="Times New Roman"/>
                <w:color w:val="000000"/>
                <w:sz w:val="24"/>
                <w:szCs w:val="24"/>
              </w:rPr>
              <w:t>Опытная установка</w:t>
            </w:r>
          </w:p>
        </w:tc>
        <w:tc>
          <w:tcPr>
            <w:tcW w:w="240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spacing w:after="0" w:line="240" w:lineRule="auto"/>
              <w:rPr>
                <w:rFonts w:ascii="Times New Roman" w:hAnsi="Times New Roman"/>
                <w:sz w:val="24"/>
                <w:szCs w:val="24"/>
              </w:rPr>
            </w:pPr>
            <w:r w:rsidRPr="00FE226C">
              <w:rPr>
                <w:rFonts w:ascii="Times New Roman" w:hAnsi="Times New Roman"/>
                <w:sz w:val="24"/>
                <w:szCs w:val="24"/>
              </w:rPr>
              <w:t xml:space="preserve">получение качественного сырья с высоким содержанием биологически активных веществ, сбор биологически активных летучих соединений, снижение трудозатрат, сокращение количества технологических операций и времени технологического </w:t>
            </w:r>
            <w:r w:rsidRPr="00FE226C">
              <w:rPr>
                <w:rFonts w:ascii="Times New Roman" w:hAnsi="Times New Roman"/>
                <w:sz w:val="24"/>
                <w:szCs w:val="24"/>
              </w:rPr>
              <w:lastRenderedPageBreak/>
              <w:t>процесса в 4-7 раз по сравнению с другими известными аналогами.</w:t>
            </w:r>
          </w:p>
        </w:tc>
        <w:tc>
          <w:tcPr>
            <w:tcW w:w="227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spacing w:after="0" w:line="240" w:lineRule="auto"/>
              <w:rPr>
                <w:rFonts w:ascii="Times New Roman" w:hAnsi="Times New Roman"/>
                <w:sz w:val="24"/>
                <w:szCs w:val="24"/>
              </w:rPr>
            </w:pPr>
            <w:r w:rsidRPr="00FE226C">
              <w:rPr>
                <w:rFonts w:ascii="Times New Roman" w:hAnsi="Times New Roman"/>
                <w:color w:val="000000"/>
                <w:sz w:val="24"/>
                <w:szCs w:val="24"/>
              </w:rPr>
              <w:lastRenderedPageBreak/>
              <w:t>Патент РФ № 2312668</w:t>
            </w:r>
          </w:p>
        </w:tc>
        <w:tc>
          <w:tcPr>
            <w:tcW w:w="214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snapToGri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w:t>
            </w:r>
          </w:p>
        </w:tc>
        <w:tc>
          <w:tcPr>
            <w:tcW w:w="176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sz w:val="24"/>
                <w:szCs w:val="24"/>
              </w:rPr>
              <w:t>Кайзер А.А., Лайшев К.А., Спесивцев А.В., Шелепов В.Г., Кольца И.Н.</w:t>
            </w:r>
            <w:r w:rsidRPr="00FE226C">
              <w:rPr>
                <w:rFonts w:ascii="Times New Roman" w:hAnsi="Times New Roman"/>
                <w:color w:val="000000"/>
                <w:sz w:val="24"/>
                <w:szCs w:val="24"/>
              </w:rPr>
              <w:t xml:space="preserve"> Норильск, ул.Комсомольская, 1 НИИСХ и ЭА ФКНЦ СО РАН, 8(3919)468682,</w:t>
            </w:r>
          </w:p>
          <w:p w:rsidR="00FE226C" w:rsidRPr="00FE226C" w:rsidRDefault="004A7CB1" w:rsidP="00FE226C">
            <w:pPr>
              <w:autoSpaceDE w:val="0"/>
              <w:spacing w:after="0" w:line="240" w:lineRule="auto"/>
              <w:rPr>
                <w:rFonts w:ascii="Times New Roman" w:hAnsi="Times New Roman"/>
                <w:sz w:val="24"/>
                <w:szCs w:val="24"/>
              </w:rPr>
            </w:pPr>
            <w:hyperlink r:id="rId27" w:history="1">
              <w:r w:rsidR="00FE226C" w:rsidRPr="00FE226C">
                <w:rPr>
                  <w:rFonts w:ascii="Times New Roman" w:hAnsi="Times New Roman"/>
                  <w:color w:val="0563C1"/>
                  <w:sz w:val="24"/>
                  <w:szCs w:val="24"/>
                  <w:u w:val="single"/>
                  <w:lang w:val="en-US"/>
                </w:rPr>
                <w:t>kaizer@arctica.krasn.ru</w:t>
              </w:r>
            </w:hyperlink>
          </w:p>
        </w:tc>
        <w:tc>
          <w:tcPr>
            <w:tcW w:w="1898" w:type="dxa"/>
            <w:tcBorders>
              <w:top w:val="single" w:sz="6" w:space="0" w:color="auto"/>
              <w:left w:val="single" w:sz="6" w:space="0" w:color="auto"/>
              <w:bottom w:val="single" w:sz="6" w:space="0" w:color="auto"/>
              <w:right w:val="single" w:sz="6" w:space="0" w:color="auto"/>
            </w:tcBorders>
          </w:tcPr>
          <w:p w:rsidR="00FE226C" w:rsidRPr="00FE226C" w:rsidRDefault="004A7CB1" w:rsidP="00FE226C">
            <w:pPr>
              <w:autoSpaceDE w:val="0"/>
              <w:snapToGrid w:val="0"/>
              <w:spacing w:after="0" w:line="240" w:lineRule="auto"/>
              <w:rPr>
                <w:rFonts w:ascii="Times New Roman" w:hAnsi="Times New Roman"/>
                <w:color w:val="000000"/>
                <w:sz w:val="24"/>
                <w:szCs w:val="24"/>
              </w:rPr>
            </w:pPr>
            <w:hyperlink r:id="rId28" w:history="1">
              <w:r w:rsidR="00FE226C" w:rsidRPr="00FE226C">
                <w:rPr>
                  <w:rFonts w:ascii="Times New Roman" w:hAnsi="Times New Roman"/>
                  <w:color w:val="0563C1"/>
                  <w:sz w:val="24"/>
                  <w:szCs w:val="24"/>
                  <w:u w:val="single"/>
                </w:rPr>
                <w:t>http://allpatents.ru/patent/2312668.html</w:t>
              </w:r>
            </w:hyperlink>
          </w:p>
          <w:p w:rsidR="00FE226C" w:rsidRPr="00FE226C" w:rsidRDefault="00FE226C" w:rsidP="00FE226C">
            <w:pPr>
              <w:autoSpaceDE w:val="0"/>
              <w:snapToGrid w:val="0"/>
              <w:spacing w:after="0" w:line="240" w:lineRule="auto"/>
              <w:rPr>
                <w:rFonts w:ascii="Times New Roman" w:hAnsi="Times New Roman"/>
                <w:color w:val="000000"/>
                <w:sz w:val="24"/>
                <w:szCs w:val="24"/>
              </w:rPr>
            </w:pPr>
          </w:p>
        </w:tc>
      </w:tr>
      <w:tr w:rsidR="00FE226C" w:rsidRPr="00FE226C" w:rsidTr="00FE226C">
        <w:trPr>
          <w:trHeight w:val="717"/>
        </w:trPr>
        <w:tc>
          <w:tcPr>
            <w:tcW w:w="530" w:type="dxa"/>
            <w:tcBorders>
              <w:top w:val="single" w:sz="6" w:space="0" w:color="auto"/>
              <w:left w:val="single" w:sz="6" w:space="0" w:color="auto"/>
              <w:bottom w:val="single" w:sz="6" w:space="0" w:color="auto"/>
              <w:right w:val="single" w:sz="6" w:space="0" w:color="auto"/>
            </w:tcBorders>
          </w:tcPr>
          <w:p w:rsidR="00FE226C" w:rsidRPr="00FE226C" w:rsidRDefault="003578CF" w:rsidP="00FE226C">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lastRenderedPageBreak/>
              <w:t>24</w:t>
            </w:r>
          </w:p>
        </w:tc>
        <w:tc>
          <w:tcPr>
            <w:tcW w:w="202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tabs>
                <w:tab w:val="left" w:pos="567"/>
              </w:tabs>
              <w:spacing w:after="0" w:line="240" w:lineRule="auto"/>
              <w:rPr>
                <w:rFonts w:ascii="Times New Roman" w:hAnsi="Times New Roman"/>
                <w:sz w:val="24"/>
                <w:szCs w:val="24"/>
              </w:rPr>
            </w:pPr>
            <w:r w:rsidRPr="00FE226C">
              <w:rPr>
                <w:rFonts w:ascii="Times New Roman" w:hAnsi="Times New Roman"/>
                <w:sz w:val="24"/>
                <w:szCs w:val="24"/>
              </w:rPr>
              <w:t>Способ получения кормовых добавок из сырья животного происхождения.</w:t>
            </w:r>
          </w:p>
        </w:tc>
        <w:tc>
          <w:tcPr>
            <w:tcW w:w="202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НИР,</w:t>
            </w:r>
          </w:p>
          <w:p w:rsidR="00FE226C" w:rsidRPr="00FE226C" w:rsidRDefault="00FE226C" w:rsidP="00FE226C">
            <w:pPr>
              <w:autoSpaceDE w:val="0"/>
              <w:spacing w:after="0" w:line="240" w:lineRule="auto"/>
              <w:rPr>
                <w:rFonts w:ascii="Times New Roman" w:hAnsi="Times New Roman"/>
                <w:sz w:val="24"/>
                <w:szCs w:val="24"/>
              </w:rPr>
            </w:pPr>
            <w:r w:rsidRPr="00FE226C">
              <w:rPr>
                <w:rFonts w:ascii="Times New Roman" w:hAnsi="Times New Roman"/>
                <w:color w:val="000000"/>
                <w:sz w:val="24"/>
                <w:szCs w:val="24"/>
              </w:rPr>
              <w:t>завершенная разработка</w:t>
            </w:r>
          </w:p>
        </w:tc>
        <w:tc>
          <w:tcPr>
            <w:tcW w:w="240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t>полученный продукт можно использовать в качестве кормовой добавки, а также получения путем поэтапной экстракции при воздействии ультразвукового поля частотой 37 КГц при температуре 20-48</w:t>
            </w:r>
            <w:r w:rsidRPr="00FE226C">
              <w:rPr>
                <w:rFonts w:ascii="Times New Roman" w:hAnsi="Times New Roman"/>
                <w:sz w:val="24"/>
                <w:szCs w:val="24"/>
                <w:vertAlign w:val="superscript"/>
              </w:rPr>
              <w:t>0</w:t>
            </w:r>
            <w:r w:rsidRPr="00FE226C">
              <w:rPr>
                <w:rFonts w:ascii="Times New Roman" w:hAnsi="Times New Roman"/>
                <w:sz w:val="24"/>
                <w:szCs w:val="24"/>
              </w:rPr>
              <w:t>С водноспиртовыми растворами различной концентрации экстрактов для производства медицинских препаратов и биологически активных добавок (БАД).</w:t>
            </w:r>
          </w:p>
        </w:tc>
        <w:tc>
          <w:tcPr>
            <w:tcW w:w="227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spacing w:after="0" w:line="240" w:lineRule="auto"/>
              <w:rPr>
                <w:rFonts w:ascii="Times New Roman" w:hAnsi="Times New Roman"/>
                <w:sz w:val="24"/>
                <w:szCs w:val="24"/>
              </w:rPr>
            </w:pPr>
            <w:r w:rsidRPr="00FE226C">
              <w:rPr>
                <w:rFonts w:ascii="Times New Roman" w:hAnsi="Times New Roman"/>
                <w:color w:val="000000"/>
                <w:sz w:val="24"/>
                <w:szCs w:val="24"/>
              </w:rPr>
              <w:t>Патент РФ</w:t>
            </w:r>
            <w:r w:rsidRPr="00FE226C">
              <w:rPr>
                <w:rFonts w:ascii="Times New Roman" w:hAnsi="Times New Roman"/>
                <w:sz w:val="24"/>
                <w:szCs w:val="24"/>
              </w:rPr>
              <w:t xml:space="preserve"> № 2444200</w:t>
            </w:r>
          </w:p>
        </w:tc>
        <w:tc>
          <w:tcPr>
            <w:tcW w:w="214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snapToGri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w:t>
            </w:r>
          </w:p>
        </w:tc>
        <w:tc>
          <w:tcPr>
            <w:tcW w:w="176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sz w:val="24"/>
                <w:szCs w:val="24"/>
              </w:rPr>
              <w:t>Кайзер А.А. Черноок В.М., Кольца И.Н., Гнедов А.А.</w:t>
            </w:r>
            <w:r w:rsidRPr="00FE226C">
              <w:rPr>
                <w:rFonts w:ascii="Times New Roman" w:hAnsi="Times New Roman"/>
                <w:color w:val="000000"/>
                <w:sz w:val="24"/>
                <w:szCs w:val="24"/>
              </w:rPr>
              <w:t xml:space="preserve"> Норильск, ул.Комсомольская, 1 НИИСХ и ЭА ФКНЦ СО РАН, 8(3919)468682,</w:t>
            </w:r>
          </w:p>
          <w:p w:rsidR="00FE226C" w:rsidRPr="00FE226C" w:rsidRDefault="004A7CB1" w:rsidP="00FE226C">
            <w:pPr>
              <w:autoSpaceDE w:val="0"/>
              <w:spacing w:after="0" w:line="240" w:lineRule="auto"/>
              <w:rPr>
                <w:rFonts w:ascii="Times New Roman" w:hAnsi="Times New Roman"/>
                <w:sz w:val="24"/>
                <w:szCs w:val="24"/>
              </w:rPr>
            </w:pPr>
            <w:hyperlink r:id="rId29" w:history="1">
              <w:r w:rsidR="00FE226C" w:rsidRPr="00FE226C">
                <w:rPr>
                  <w:rFonts w:ascii="Times New Roman" w:hAnsi="Times New Roman"/>
                  <w:color w:val="0563C1"/>
                  <w:sz w:val="24"/>
                  <w:szCs w:val="24"/>
                  <w:u w:val="single"/>
                  <w:lang w:val="en-US"/>
                </w:rPr>
                <w:t>kaizer@arctica.krasn.ru</w:t>
              </w:r>
            </w:hyperlink>
          </w:p>
        </w:tc>
        <w:tc>
          <w:tcPr>
            <w:tcW w:w="1898" w:type="dxa"/>
            <w:tcBorders>
              <w:top w:val="single" w:sz="6" w:space="0" w:color="auto"/>
              <w:left w:val="single" w:sz="6" w:space="0" w:color="auto"/>
              <w:bottom w:val="single" w:sz="6" w:space="0" w:color="auto"/>
              <w:right w:val="single" w:sz="6" w:space="0" w:color="auto"/>
            </w:tcBorders>
          </w:tcPr>
          <w:p w:rsidR="00FE226C" w:rsidRPr="00FE226C" w:rsidRDefault="004A7CB1" w:rsidP="00FE226C">
            <w:pPr>
              <w:autoSpaceDE w:val="0"/>
              <w:snapToGrid w:val="0"/>
              <w:spacing w:after="0" w:line="240" w:lineRule="auto"/>
              <w:rPr>
                <w:rFonts w:ascii="Times New Roman" w:hAnsi="Times New Roman"/>
                <w:color w:val="000000"/>
                <w:sz w:val="24"/>
                <w:szCs w:val="24"/>
              </w:rPr>
            </w:pPr>
            <w:hyperlink r:id="rId30" w:history="1">
              <w:r w:rsidR="00FE226C" w:rsidRPr="00FE226C">
                <w:rPr>
                  <w:rFonts w:ascii="Times New Roman" w:hAnsi="Times New Roman"/>
                  <w:color w:val="0563C1"/>
                  <w:sz w:val="24"/>
                  <w:szCs w:val="24"/>
                  <w:u w:val="single"/>
                </w:rPr>
                <w:t>http://www.freepatent.ru/patents/2444200</w:t>
              </w:r>
            </w:hyperlink>
          </w:p>
          <w:p w:rsidR="00FE226C" w:rsidRPr="00FE226C" w:rsidRDefault="00FE226C" w:rsidP="00FE226C">
            <w:pPr>
              <w:autoSpaceDE w:val="0"/>
              <w:snapToGrid w:val="0"/>
              <w:spacing w:after="0" w:line="240" w:lineRule="auto"/>
              <w:rPr>
                <w:rFonts w:ascii="Times New Roman" w:hAnsi="Times New Roman"/>
                <w:color w:val="000000"/>
                <w:sz w:val="24"/>
                <w:szCs w:val="24"/>
              </w:rPr>
            </w:pPr>
          </w:p>
        </w:tc>
      </w:tr>
      <w:tr w:rsidR="00FE226C" w:rsidRPr="00FE226C" w:rsidTr="00FE226C">
        <w:trPr>
          <w:trHeight w:val="717"/>
        </w:trPr>
        <w:tc>
          <w:tcPr>
            <w:tcW w:w="530" w:type="dxa"/>
            <w:tcBorders>
              <w:top w:val="single" w:sz="6" w:space="0" w:color="auto"/>
              <w:left w:val="single" w:sz="6" w:space="0" w:color="auto"/>
              <w:bottom w:val="single" w:sz="6" w:space="0" w:color="auto"/>
              <w:right w:val="single" w:sz="6" w:space="0" w:color="auto"/>
            </w:tcBorders>
          </w:tcPr>
          <w:p w:rsidR="00FE226C" w:rsidRPr="00FE226C" w:rsidRDefault="003578CF" w:rsidP="00FE226C">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25</w:t>
            </w:r>
          </w:p>
        </w:tc>
        <w:tc>
          <w:tcPr>
            <w:tcW w:w="202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spacing w:after="0" w:line="240" w:lineRule="auto"/>
              <w:rPr>
                <w:rFonts w:ascii="Times New Roman" w:hAnsi="Times New Roman"/>
                <w:sz w:val="24"/>
                <w:szCs w:val="24"/>
              </w:rPr>
            </w:pPr>
            <w:r w:rsidRPr="00FE226C">
              <w:rPr>
                <w:rFonts w:ascii="Times New Roman" w:hAnsi="Times New Roman"/>
                <w:sz w:val="24"/>
                <w:szCs w:val="24"/>
              </w:rPr>
              <w:t>Способ получения биологически активного продукта из пантов и /или рогов северных оленей</w:t>
            </w:r>
          </w:p>
        </w:tc>
        <w:tc>
          <w:tcPr>
            <w:tcW w:w="202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НИР,</w:t>
            </w:r>
          </w:p>
          <w:p w:rsidR="00FE226C" w:rsidRPr="00FE226C" w:rsidRDefault="00FE226C" w:rsidP="00FE226C">
            <w:pPr>
              <w:autoSpaceDE w:val="0"/>
              <w:spacing w:after="0" w:line="240" w:lineRule="auto"/>
              <w:rPr>
                <w:rFonts w:ascii="Times New Roman" w:hAnsi="Times New Roman"/>
                <w:sz w:val="24"/>
                <w:szCs w:val="24"/>
              </w:rPr>
            </w:pPr>
            <w:r w:rsidRPr="00FE226C">
              <w:rPr>
                <w:rFonts w:ascii="Times New Roman" w:hAnsi="Times New Roman"/>
                <w:color w:val="000000"/>
                <w:sz w:val="24"/>
                <w:szCs w:val="24"/>
              </w:rPr>
              <w:t>завершенная разработка</w:t>
            </w:r>
          </w:p>
        </w:tc>
        <w:tc>
          <w:tcPr>
            <w:tcW w:w="240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spacing w:after="0" w:line="240" w:lineRule="auto"/>
              <w:rPr>
                <w:rFonts w:ascii="Times New Roman" w:hAnsi="Times New Roman"/>
                <w:sz w:val="24"/>
                <w:szCs w:val="24"/>
              </w:rPr>
            </w:pPr>
            <w:r w:rsidRPr="00FE226C">
              <w:rPr>
                <w:rFonts w:ascii="Times New Roman" w:hAnsi="Times New Roman"/>
                <w:sz w:val="24"/>
                <w:szCs w:val="24"/>
              </w:rPr>
              <w:t xml:space="preserve">получение продукта с высоким содержанием биологически активных веществ. Технический результат: получение качественного биологически активного продукта, </w:t>
            </w:r>
            <w:r w:rsidRPr="00FE226C">
              <w:rPr>
                <w:rFonts w:ascii="Times New Roman" w:hAnsi="Times New Roman"/>
                <w:sz w:val="24"/>
                <w:szCs w:val="24"/>
              </w:rPr>
              <w:lastRenderedPageBreak/>
              <w:t>снижение трудоемкости процесса и времени его проведения.</w:t>
            </w:r>
          </w:p>
        </w:tc>
        <w:tc>
          <w:tcPr>
            <w:tcW w:w="227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spacing w:after="0" w:line="240" w:lineRule="auto"/>
              <w:rPr>
                <w:rFonts w:ascii="Times New Roman" w:hAnsi="Times New Roman"/>
                <w:sz w:val="24"/>
                <w:szCs w:val="24"/>
              </w:rPr>
            </w:pPr>
            <w:r w:rsidRPr="00FE226C">
              <w:rPr>
                <w:rFonts w:ascii="Times New Roman" w:hAnsi="Times New Roman"/>
                <w:color w:val="000000"/>
                <w:sz w:val="24"/>
                <w:szCs w:val="24"/>
              </w:rPr>
              <w:lastRenderedPageBreak/>
              <w:t>Патент РФ</w:t>
            </w:r>
            <w:r w:rsidRPr="00FE226C">
              <w:rPr>
                <w:rFonts w:ascii="Times New Roman" w:hAnsi="Times New Roman"/>
                <w:sz w:val="24"/>
                <w:szCs w:val="24"/>
              </w:rPr>
              <w:t xml:space="preserve"> № 2302141</w:t>
            </w:r>
          </w:p>
        </w:tc>
        <w:tc>
          <w:tcPr>
            <w:tcW w:w="214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snapToGri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w:t>
            </w:r>
          </w:p>
        </w:tc>
        <w:tc>
          <w:tcPr>
            <w:tcW w:w="176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sz w:val="24"/>
                <w:szCs w:val="24"/>
              </w:rPr>
              <w:t>Кайзер А.А., Тюпкина Г.И., Лайшев К.А., Кисвай Н.И.</w:t>
            </w:r>
            <w:r w:rsidRPr="00FE226C">
              <w:rPr>
                <w:rFonts w:ascii="Times New Roman" w:hAnsi="Times New Roman"/>
                <w:color w:val="000000"/>
                <w:sz w:val="24"/>
                <w:szCs w:val="24"/>
              </w:rPr>
              <w:t xml:space="preserve"> Норильск, ул.Комсомольская, 1 НИИСХ и ЭА ФКНЦ СО РАН, </w:t>
            </w:r>
            <w:r w:rsidRPr="00FE226C">
              <w:rPr>
                <w:rFonts w:ascii="Times New Roman" w:hAnsi="Times New Roman"/>
                <w:color w:val="000000"/>
                <w:sz w:val="24"/>
                <w:szCs w:val="24"/>
              </w:rPr>
              <w:lastRenderedPageBreak/>
              <w:t>8(3919)468682,</w:t>
            </w:r>
          </w:p>
          <w:p w:rsidR="00FE226C" w:rsidRPr="00FE226C" w:rsidRDefault="004A7CB1" w:rsidP="00FE226C">
            <w:pPr>
              <w:autoSpaceDE w:val="0"/>
              <w:spacing w:after="0" w:line="240" w:lineRule="auto"/>
              <w:rPr>
                <w:rFonts w:ascii="Times New Roman" w:hAnsi="Times New Roman"/>
                <w:sz w:val="24"/>
                <w:szCs w:val="24"/>
              </w:rPr>
            </w:pPr>
            <w:hyperlink r:id="rId31" w:history="1">
              <w:r w:rsidR="00FE226C" w:rsidRPr="00FE226C">
                <w:rPr>
                  <w:rFonts w:ascii="Times New Roman" w:hAnsi="Times New Roman"/>
                  <w:color w:val="0563C1"/>
                  <w:sz w:val="24"/>
                  <w:szCs w:val="24"/>
                  <w:u w:val="single"/>
                  <w:lang w:val="en-US"/>
                </w:rPr>
                <w:t>kaizer@arctica.krasn.ru</w:t>
              </w:r>
            </w:hyperlink>
          </w:p>
        </w:tc>
        <w:tc>
          <w:tcPr>
            <w:tcW w:w="1898" w:type="dxa"/>
            <w:tcBorders>
              <w:top w:val="single" w:sz="6" w:space="0" w:color="auto"/>
              <w:left w:val="single" w:sz="6" w:space="0" w:color="auto"/>
              <w:bottom w:val="single" w:sz="6" w:space="0" w:color="auto"/>
              <w:right w:val="single" w:sz="6" w:space="0" w:color="auto"/>
            </w:tcBorders>
          </w:tcPr>
          <w:p w:rsidR="00FE226C" w:rsidRPr="00FE226C" w:rsidRDefault="004A7CB1" w:rsidP="00FE226C">
            <w:pPr>
              <w:autoSpaceDE w:val="0"/>
              <w:snapToGrid w:val="0"/>
              <w:spacing w:after="0" w:line="240" w:lineRule="auto"/>
              <w:rPr>
                <w:rFonts w:ascii="Times New Roman" w:hAnsi="Times New Roman"/>
                <w:color w:val="000000"/>
                <w:sz w:val="24"/>
                <w:szCs w:val="24"/>
              </w:rPr>
            </w:pPr>
            <w:hyperlink r:id="rId32" w:history="1">
              <w:r w:rsidR="00FE226C" w:rsidRPr="00FE226C">
                <w:rPr>
                  <w:rFonts w:ascii="Times New Roman" w:hAnsi="Times New Roman"/>
                  <w:color w:val="0563C1"/>
                  <w:sz w:val="24"/>
                  <w:szCs w:val="24"/>
                  <w:u w:val="single"/>
                </w:rPr>
                <w:t>http://bd.patent.su/2302000-2302999/pat/servl/servlet0568.html</w:t>
              </w:r>
            </w:hyperlink>
          </w:p>
          <w:p w:rsidR="00FE226C" w:rsidRPr="00FE226C" w:rsidRDefault="00FE226C" w:rsidP="00FE226C">
            <w:pPr>
              <w:autoSpaceDE w:val="0"/>
              <w:snapToGrid w:val="0"/>
              <w:spacing w:after="0" w:line="240" w:lineRule="auto"/>
              <w:rPr>
                <w:rFonts w:ascii="Times New Roman" w:hAnsi="Times New Roman"/>
                <w:color w:val="000000"/>
                <w:sz w:val="24"/>
                <w:szCs w:val="24"/>
              </w:rPr>
            </w:pPr>
          </w:p>
        </w:tc>
      </w:tr>
      <w:tr w:rsidR="00FE226C" w:rsidRPr="00FE226C" w:rsidTr="00FE226C">
        <w:trPr>
          <w:trHeight w:val="717"/>
        </w:trPr>
        <w:tc>
          <w:tcPr>
            <w:tcW w:w="530" w:type="dxa"/>
            <w:tcBorders>
              <w:top w:val="single" w:sz="6" w:space="0" w:color="auto"/>
              <w:left w:val="single" w:sz="6" w:space="0" w:color="auto"/>
              <w:bottom w:val="single" w:sz="6" w:space="0" w:color="auto"/>
              <w:right w:val="single" w:sz="6" w:space="0" w:color="auto"/>
            </w:tcBorders>
          </w:tcPr>
          <w:p w:rsidR="00FE226C" w:rsidRPr="00FE226C" w:rsidRDefault="003578CF" w:rsidP="00FE226C">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lastRenderedPageBreak/>
              <w:t>26</w:t>
            </w:r>
          </w:p>
        </w:tc>
        <w:tc>
          <w:tcPr>
            <w:tcW w:w="202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spacing w:after="0" w:line="240" w:lineRule="auto"/>
              <w:rPr>
                <w:rFonts w:ascii="Times New Roman" w:hAnsi="Times New Roman"/>
                <w:sz w:val="24"/>
                <w:szCs w:val="24"/>
              </w:rPr>
            </w:pPr>
            <w:r w:rsidRPr="00FE226C">
              <w:rPr>
                <w:rFonts w:ascii="Times New Roman" w:hAnsi="Times New Roman"/>
                <w:color w:val="000000"/>
                <w:sz w:val="24"/>
                <w:szCs w:val="24"/>
              </w:rPr>
              <w:t>Способ получения биологически активного сырья из эмбрионов северных оленей</w:t>
            </w:r>
          </w:p>
        </w:tc>
        <w:tc>
          <w:tcPr>
            <w:tcW w:w="202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НИР,</w:t>
            </w:r>
          </w:p>
          <w:p w:rsidR="00FE226C" w:rsidRPr="00FE226C" w:rsidRDefault="00FE226C" w:rsidP="00FE226C">
            <w:pPr>
              <w:autoSpaceDE w:val="0"/>
              <w:spacing w:after="0" w:line="240" w:lineRule="auto"/>
              <w:rPr>
                <w:rFonts w:ascii="Times New Roman" w:hAnsi="Times New Roman"/>
                <w:sz w:val="24"/>
                <w:szCs w:val="24"/>
              </w:rPr>
            </w:pPr>
            <w:r w:rsidRPr="00FE226C">
              <w:rPr>
                <w:rFonts w:ascii="Times New Roman" w:hAnsi="Times New Roman"/>
                <w:color w:val="000000"/>
                <w:sz w:val="24"/>
                <w:szCs w:val="24"/>
              </w:rPr>
              <w:t>завершенная разработка</w:t>
            </w:r>
          </w:p>
        </w:tc>
        <w:tc>
          <w:tcPr>
            <w:tcW w:w="240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spacing w:after="0" w:line="240" w:lineRule="auto"/>
              <w:rPr>
                <w:rFonts w:ascii="Times New Roman" w:hAnsi="Times New Roman"/>
                <w:sz w:val="24"/>
                <w:szCs w:val="24"/>
              </w:rPr>
            </w:pPr>
            <w:r w:rsidRPr="00FE226C">
              <w:rPr>
                <w:rFonts w:ascii="Times New Roman" w:hAnsi="Times New Roman"/>
                <w:sz w:val="24"/>
                <w:szCs w:val="24"/>
              </w:rPr>
              <w:t>получение сырья с высоким содержанием биологически активных веществ и уровнем биологической активности по гипотензивному действию  для его  использования в пищевой, медицинской и биотехнологической промышленности.</w:t>
            </w:r>
          </w:p>
        </w:tc>
        <w:tc>
          <w:tcPr>
            <w:tcW w:w="227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spacing w:after="0" w:line="240" w:lineRule="auto"/>
              <w:rPr>
                <w:rFonts w:ascii="Times New Roman" w:hAnsi="Times New Roman"/>
                <w:sz w:val="24"/>
                <w:szCs w:val="24"/>
              </w:rPr>
            </w:pPr>
            <w:r w:rsidRPr="00FE226C">
              <w:rPr>
                <w:rFonts w:ascii="Times New Roman" w:hAnsi="Times New Roman"/>
                <w:color w:val="000000"/>
                <w:sz w:val="24"/>
                <w:szCs w:val="24"/>
              </w:rPr>
              <w:t>Патент РФ</w:t>
            </w:r>
            <w:r w:rsidRPr="00FE226C">
              <w:rPr>
                <w:rFonts w:ascii="Times New Roman" w:hAnsi="Times New Roman"/>
                <w:sz w:val="24"/>
                <w:szCs w:val="24"/>
              </w:rPr>
              <w:t xml:space="preserve"> № 2300386</w:t>
            </w:r>
          </w:p>
        </w:tc>
        <w:tc>
          <w:tcPr>
            <w:tcW w:w="214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snapToGri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w:t>
            </w:r>
          </w:p>
        </w:tc>
        <w:tc>
          <w:tcPr>
            <w:tcW w:w="176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sz w:val="24"/>
                <w:szCs w:val="24"/>
              </w:rPr>
              <w:t xml:space="preserve">Кайзер А.А., Гнедов А.А., Кольца И.Н.  </w:t>
            </w:r>
            <w:r w:rsidRPr="00FE226C">
              <w:rPr>
                <w:rFonts w:ascii="Times New Roman" w:hAnsi="Times New Roman"/>
                <w:color w:val="000000"/>
                <w:sz w:val="24"/>
                <w:szCs w:val="24"/>
              </w:rPr>
              <w:t>Норильск, ул.Комсомольская, 1 НИИСХ и ЭА ФКНЦ СО РАН, 8(3919)468682,</w:t>
            </w:r>
          </w:p>
          <w:p w:rsidR="00FE226C" w:rsidRPr="00FE226C" w:rsidRDefault="004A7CB1" w:rsidP="00FE226C">
            <w:pPr>
              <w:autoSpaceDE w:val="0"/>
              <w:spacing w:after="0" w:line="240" w:lineRule="auto"/>
              <w:rPr>
                <w:rFonts w:ascii="Times New Roman" w:hAnsi="Times New Roman"/>
                <w:sz w:val="24"/>
                <w:szCs w:val="24"/>
              </w:rPr>
            </w:pPr>
            <w:hyperlink r:id="rId33" w:history="1">
              <w:r w:rsidR="00FE226C" w:rsidRPr="00FE226C">
                <w:rPr>
                  <w:rFonts w:ascii="Times New Roman" w:hAnsi="Times New Roman"/>
                  <w:color w:val="0563C1"/>
                  <w:sz w:val="24"/>
                  <w:szCs w:val="24"/>
                  <w:u w:val="single"/>
                  <w:lang w:val="en-US"/>
                </w:rPr>
                <w:t>kaizer@arctica.krasn.ru</w:t>
              </w:r>
            </w:hyperlink>
          </w:p>
        </w:tc>
        <w:tc>
          <w:tcPr>
            <w:tcW w:w="1898" w:type="dxa"/>
            <w:tcBorders>
              <w:top w:val="single" w:sz="6" w:space="0" w:color="auto"/>
              <w:left w:val="single" w:sz="6" w:space="0" w:color="auto"/>
              <w:bottom w:val="single" w:sz="6" w:space="0" w:color="auto"/>
              <w:right w:val="single" w:sz="6" w:space="0" w:color="auto"/>
            </w:tcBorders>
          </w:tcPr>
          <w:p w:rsidR="00FE226C" w:rsidRPr="00FE226C" w:rsidRDefault="004A7CB1" w:rsidP="00FE226C">
            <w:pPr>
              <w:autoSpaceDE w:val="0"/>
              <w:snapToGrid w:val="0"/>
              <w:spacing w:after="0" w:line="240" w:lineRule="auto"/>
              <w:rPr>
                <w:rFonts w:ascii="Times New Roman" w:hAnsi="Times New Roman"/>
                <w:color w:val="000000"/>
                <w:sz w:val="24"/>
                <w:szCs w:val="24"/>
              </w:rPr>
            </w:pPr>
            <w:hyperlink r:id="rId34" w:history="1">
              <w:r w:rsidR="00FE226C" w:rsidRPr="00FE226C">
                <w:rPr>
                  <w:rFonts w:ascii="Times New Roman" w:hAnsi="Times New Roman"/>
                  <w:color w:val="0563C1"/>
                  <w:sz w:val="24"/>
                  <w:szCs w:val="24"/>
                  <w:u w:val="single"/>
                </w:rPr>
                <w:t>http://www.findpatent.ru/patent/230/2300386.html</w:t>
              </w:r>
            </w:hyperlink>
          </w:p>
          <w:p w:rsidR="00FE226C" w:rsidRPr="00FE226C" w:rsidRDefault="00FE226C" w:rsidP="00FE226C">
            <w:pPr>
              <w:autoSpaceDE w:val="0"/>
              <w:snapToGrid w:val="0"/>
              <w:spacing w:after="0" w:line="240" w:lineRule="auto"/>
              <w:rPr>
                <w:rFonts w:ascii="Times New Roman" w:hAnsi="Times New Roman"/>
                <w:color w:val="000000"/>
                <w:sz w:val="24"/>
                <w:szCs w:val="24"/>
              </w:rPr>
            </w:pPr>
          </w:p>
        </w:tc>
      </w:tr>
      <w:tr w:rsidR="00FE226C" w:rsidRPr="00FE226C" w:rsidTr="00FE226C">
        <w:trPr>
          <w:trHeight w:val="717"/>
        </w:trPr>
        <w:tc>
          <w:tcPr>
            <w:tcW w:w="530" w:type="dxa"/>
            <w:tcBorders>
              <w:top w:val="single" w:sz="6" w:space="0" w:color="auto"/>
              <w:left w:val="single" w:sz="6" w:space="0" w:color="auto"/>
              <w:bottom w:val="single" w:sz="6" w:space="0" w:color="auto"/>
              <w:right w:val="single" w:sz="6" w:space="0" w:color="auto"/>
            </w:tcBorders>
          </w:tcPr>
          <w:p w:rsidR="00FE226C" w:rsidRPr="00FE226C" w:rsidRDefault="003578CF" w:rsidP="00FE226C">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27</w:t>
            </w:r>
          </w:p>
        </w:tc>
        <w:tc>
          <w:tcPr>
            <w:tcW w:w="202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spacing w:after="0" w:line="240" w:lineRule="auto"/>
              <w:rPr>
                <w:rFonts w:ascii="Times New Roman" w:hAnsi="Times New Roman"/>
                <w:sz w:val="24"/>
                <w:szCs w:val="24"/>
              </w:rPr>
            </w:pPr>
            <w:r w:rsidRPr="00FE226C">
              <w:rPr>
                <w:rFonts w:ascii="Times New Roman" w:hAnsi="Times New Roman"/>
                <w:color w:val="000000"/>
                <w:sz w:val="24"/>
                <w:szCs w:val="24"/>
              </w:rPr>
              <w:t>Способ консервирования селезенки северного оленя</w:t>
            </w:r>
          </w:p>
        </w:tc>
        <w:tc>
          <w:tcPr>
            <w:tcW w:w="202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НИР,</w:t>
            </w:r>
          </w:p>
          <w:p w:rsidR="00FE226C" w:rsidRPr="00FE226C" w:rsidRDefault="00FE226C" w:rsidP="00FE226C">
            <w:pPr>
              <w:autoSpaceDE w:val="0"/>
              <w:spacing w:after="0" w:line="240" w:lineRule="auto"/>
              <w:rPr>
                <w:rFonts w:ascii="Times New Roman" w:hAnsi="Times New Roman"/>
                <w:sz w:val="24"/>
                <w:szCs w:val="24"/>
              </w:rPr>
            </w:pPr>
            <w:r w:rsidRPr="00FE226C">
              <w:rPr>
                <w:rFonts w:ascii="Times New Roman" w:hAnsi="Times New Roman"/>
                <w:color w:val="000000"/>
                <w:sz w:val="24"/>
                <w:szCs w:val="24"/>
              </w:rPr>
              <w:t>завершенная разработка</w:t>
            </w:r>
          </w:p>
        </w:tc>
        <w:tc>
          <w:tcPr>
            <w:tcW w:w="240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spacing w:after="0" w:line="240" w:lineRule="auto"/>
              <w:rPr>
                <w:rFonts w:ascii="Times New Roman" w:hAnsi="Times New Roman"/>
                <w:sz w:val="24"/>
                <w:szCs w:val="24"/>
              </w:rPr>
            </w:pPr>
            <w:r w:rsidRPr="00FE226C">
              <w:rPr>
                <w:rFonts w:ascii="Times New Roman" w:hAnsi="Times New Roman"/>
                <w:sz w:val="24"/>
                <w:szCs w:val="24"/>
              </w:rPr>
              <w:t>получение качественного сырья с высоким содержанием биологически активных веществ, снижение трудозатрат и времени консервирования селезёнки.</w:t>
            </w:r>
          </w:p>
        </w:tc>
        <w:tc>
          <w:tcPr>
            <w:tcW w:w="227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spacing w:after="0" w:line="240" w:lineRule="auto"/>
              <w:rPr>
                <w:rFonts w:ascii="Times New Roman" w:hAnsi="Times New Roman"/>
                <w:sz w:val="24"/>
                <w:szCs w:val="24"/>
              </w:rPr>
            </w:pPr>
            <w:r w:rsidRPr="00FE226C">
              <w:rPr>
                <w:rFonts w:ascii="Times New Roman" w:hAnsi="Times New Roman"/>
                <w:color w:val="000000"/>
                <w:sz w:val="24"/>
                <w:szCs w:val="24"/>
              </w:rPr>
              <w:t>Патент РФ</w:t>
            </w:r>
            <w:r w:rsidRPr="00FE226C">
              <w:rPr>
                <w:rFonts w:ascii="Times New Roman" w:hAnsi="Times New Roman"/>
                <w:sz w:val="24"/>
                <w:szCs w:val="24"/>
              </w:rPr>
              <w:t xml:space="preserve"> № 2294750</w:t>
            </w:r>
          </w:p>
        </w:tc>
        <w:tc>
          <w:tcPr>
            <w:tcW w:w="214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snapToGri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w:t>
            </w:r>
          </w:p>
        </w:tc>
        <w:tc>
          <w:tcPr>
            <w:tcW w:w="176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sz w:val="24"/>
                <w:szCs w:val="24"/>
              </w:rPr>
              <w:t xml:space="preserve">Кайзер А.А., Гнедов А.А., Кольца И.Н. . </w:t>
            </w:r>
            <w:r w:rsidRPr="00FE226C">
              <w:rPr>
                <w:rFonts w:ascii="Times New Roman" w:hAnsi="Times New Roman"/>
                <w:color w:val="000000"/>
                <w:sz w:val="24"/>
                <w:szCs w:val="24"/>
              </w:rPr>
              <w:t>Норильск, ул.Комсомольская, 1 НИИСХ и ЭА ФКНЦ СО РАН, 8(3919)468682,</w:t>
            </w:r>
          </w:p>
          <w:p w:rsidR="00FE226C" w:rsidRPr="00FE226C" w:rsidRDefault="004A7CB1" w:rsidP="00FE226C">
            <w:pPr>
              <w:autoSpaceDE w:val="0"/>
              <w:spacing w:after="0" w:line="240" w:lineRule="auto"/>
              <w:rPr>
                <w:rFonts w:ascii="Times New Roman" w:hAnsi="Times New Roman"/>
                <w:sz w:val="24"/>
                <w:szCs w:val="24"/>
              </w:rPr>
            </w:pPr>
            <w:hyperlink r:id="rId35" w:history="1">
              <w:r w:rsidR="00FE226C" w:rsidRPr="00FE226C">
                <w:rPr>
                  <w:rFonts w:ascii="Times New Roman" w:hAnsi="Times New Roman"/>
                  <w:color w:val="0563C1"/>
                  <w:sz w:val="24"/>
                  <w:szCs w:val="24"/>
                  <w:u w:val="single"/>
                  <w:lang w:val="en-US"/>
                </w:rPr>
                <w:t>kaizer@arctica.krasn.ru</w:t>
              </w:r>
            </w:hyperlink>
          </w:p>
        </w:tc>
        <w:tc>
          <w:tcPr>
            <w:tcW w:w="1898" w:type="dxa"/>
            <w:tcBorders>
              <w:top w:val="single" w:sz="6" w:space="0" w:color="auto"/>
              <w:left w:val="single" w:sz="6" w:space="0" w:color="auto"/>
              <w:bottom w:val="single" w:sz="6" w:space="0" w:color="auto"/>
              <w:right w:val="single" w:sz="6" w:space="0" w:color="auto"/>
            </w:tcBorders>
          </w:tcPr>
          <w:p w:rsidR="00FE226C" w:rsidRPr="00FE226C" w:rsidRDefault="004A7CB1" w:rsidP="00FE226C">
            <w:pPr>
              <w:autoSpaceDE w:val="0"/>
              <w:snapToGrid w:val="0"/>
              <w:spacing w:after="0" w:line="240" w:lineRule="auto"/>
              <w:rPr>
                <w:rFonts w:ascii="Times New Roman" w:hAnsi="Times New Roman"/>
                <w:color w:val="000000"/>
                <w:sz w:val="24"/>
                <w:szCs w:val="24"/>
              </w:rPr>
            </w:pPr>
            <w:hyperlink r:id="rId36" w:history="1">
              <w:r w:rsidR="00FE226C" w:rsidRPr="00FE226C">
                <w:rPr>
                  <w:rFonts w:ascii="Times New Roman" w:hAnsi="Times New Roman"/>
                  <w:color w:val="0563C1"/>
                  <w:sz w:val="24"/>
                  <w:szCs w:val="24"/>
                  <w:u w:val="single"/>
                </w:rPr>
                <w:t>http://www.freepatent.ru/patents/2294750</w:t>
              </w:r>
            </w:hyperlink>
          </w:p>
          <w:p w:rsidR="00FE226C" w:rsidRPr="00FE226C" w:rsidRDefault="00FE226C" w:rsidP="00FE226C">
            <w:pPr>
              <w:autoSpaceDE w:val="0"/>
              <w:snapToGrid w:val="0"/>
              <w:spacing w:after="0" w:line="240" w:lineRule="auto"/>
              <w:rPr>
                <w:rFonts w:ascii="Times New Roman" w:hAnsi="Times New Roman"/>
                <w:color w:val="000000"/>
                <w:sz w:val="24"/>
                <w:szCs w:val="24"/>
              </w:rPr>
            </w:pPr>
          </w:p>
        </w:tc>
      </w:tr>
      <w:tr w:rsidR="00FE226C" w:rsidRPr="00FE226C" w:rsidTr="00FE226C">
        <w:trPr>
          <w:trHeight w:val="717"/>
        </w:trPr>
        <w:tc>
          <w:tcPr>
            <w:tcW w:w="530" w:type="dxa"/>
            <w:tcBorders>
              <w:top w:val="single" w:sz="6" w:space="0" w:color="auto"/>
              <w:left w:val="single" w:sz="6" w:space="0" w:color="auto"/>
              <w:bottom w:val="single" w:sz="6" w:space="0" w:color="auto"/>
              <w:right w:val="single" w:sz="6" w:space="0" w:color="auto"/>
            </w:tcBorders>
          </w:tcPr>
          <w:p w:rsidR="00FE226C" w:rsidRPr="00FE226C" w:rsidRDefault="003578CF" w:rsidP="00FE226C">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28</w:t>
            </w:r>
          </w:p>
        </w:tc>
        <w:tc>
          <w:tcPr>
            <w:tcW w:w="202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t>Приборно</w:t>
            </w:r>
            <w:r w:rsidR="00E22D3B">
              <w:rPr>
                <w:rFonts w:ascii="Times New Roman" w:hAnsi="Times New Roman"/>
                <w:sz w:val="24"/>
                <w:szCs w:val="24"/>
              </w:rPr>
              <w:t>-</w:t>
            </w:r>
            <w:r w:rsidRPr="00FE226C">
              <w:rPr>
                <w:rFonts w:ascii="Times New Roman" w:hAnsi="Times New Roman"/>
                <w:sz w:val="24"/>
                <w:szCs w:val="24"/>
              </w:rPr>
              <w:t xml:space="preserve">методический комплекс на основе </w:t>
            </w:r>
            <w:r w:rsidRPr="00FE226C">
              <w:rPr>
                <w:rFonts w:ascii="Times New Roman" w:hAnsi="Times New Roman"/>
                <w:sz w:val="24"/>
                <w:szCs w:val="24"/>
              </w:rPr>
              <w:lastRenderedPageBreak/>
              <w:t>анализатора биохемилюми</w:t>
            </w:r>
            <w:r w:rsidR="00E22D3B">
              <w:rPr>
                <w:rFonts w:ascii="Times New Roman" w:hAnsi="Times New Roman"/>
                <w:sz w:val="24"/>
                <w:szCs w:val="24"/>
              </w:rPr>
              <w:t>-</w:t>
            </w:r>
            <w:r w:rsidRPr="00FE226C">
              <w:rPr>
                <w:rFonts w:ascii="Times New Roman" w:hAnsi="Times New Roman"/>
                <w:sz w:val="24"/>
                <w:szCs w:val="24"/>
              </w:rPr>
              <w:t>несцентного БЛМ-3607</w:t>
            </w:r>
          </w:p>
        </w:tc>
        <w:tc>
          <w:tcPr>
            <w:tcW w:w="202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lastRenderedPageBreak/>
              <w:t xml:space="preserve">Опытный образец, выполнена подготовка к серийному </w:t>
            </w:r>
            <w:r w:rsidRPr="00FE226C">
              <w:rPr>
                <w:rFonts w:ascii="Times New Roman" w:hAnsi="Times New Roman"/>
                <w:sz w:val="24"/>
                <w:szCs w:val="24"/>
              </w:rPr>
              <w:lastRenderedPageBreak/>
              <w:t>производству</w:t>
            </w:r>
          </w:p>
        </w:tc>
        <w:tc>
          <w:tcPr>
            <w:tcW w:w="240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lastRenderedPageBreak/>
              <w:t xml:space="preserve">Быстра и точная диагностика, определение характера течения и </w:t>
            </w:r>
            <w:r w:rsidRPr="00FE226C">
              <w:rPr>
                <w:rFonts w:ascii="Times New Roman" w:hAnsi="Times New Roman"/>
                <w:sz w:val="24"/>
                <w:szCs w:val="24"/>
              </w:rPr>
              <w:lastRenderedPageBreak/>
              <w:t>прогноза исходов иммунопатологических состояний, в том числе онкологических</w:t>
            </w:r>
          </w:p>
        </w:tc>
        <w:tc>
          <w:tcPr>
            <w:tcW w:w="227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lastRenderedPageBreak/>
              <w:t xml:space="preserve">Свидетельство об утверждении типа средств измерений RU.C.39.003.A № </w:t>
            </w:r>
            <w:r w:rsidRPr="00FE226C">
              <w:rPr>
                <w:rFonts w:ascii="Times New Roman" w:hAnsi="Times New Roman"/>
                <w:sz w:val="24"/>
                <w:szCs w:val="24"/>
              </w:rPr>
              <w:lastRenderedPageBreak/>
              <w:t>66457 выдано Федеральным агентством по техническому регулированию и метрологии</w:t>
            </w:r>
          </w:p>
        </w:tc>
        <w:tc>
          <w:tcPr>
            <w:tcW w:w="214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lastRenderedPageBreak/>
              <w:t xml:space="preserve">Федеральное государственное бюджетное научное учреждение </w:t>
            </w:r>
            <w:r w:rsidRPr="00FE226C">
              <w:rPr>
                <w:rFonts w:ascii="Times New Roman" w:hAnsi="Times New Roman"/>
                <w:sz w:val="24"/>
                <w:szCs w:val="24"/>
              </w:rPr>
              <w:lastRenderedPageBreak/>
              <w:t>”Научно - исследовательский институт медицинских проблем Севера“</w:t>
            </w:r>
          </w:p>
        </w:tc>
        <w:tc>
          <w:tcPr>
            <w:tcW w:w="176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lastRenderedPageBreak/>
              <w:t xml:space="preserve">ООО "МедБиоТех", директор Борисов </w:t>
            </w:r>
            <w:r w:rsidRPr="00FE226C">
              <w:rPr>
                <w:rFonts w:ascii="Times New Roman" w:hAnsi="Times New Roman"/>
                <w:sz w:val="24"/>
                <w:szCs w:val="24"/>
              </w:rPr>
              <w:lastRenderedPageBreak/>
              <w:t>Александр Геннадьевич, 660022 г Красноярск,ул.П. Железняка,д.3-г Тел.: 8 (391) 27 22 922 E-mail: 2410454@mail.ru</w:t>
            </w:r>
          </w:p>
        </w:tc>
        <w:tc>
          <w:tcPr>
            <w:tcW w:w="1898"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sz w:val="24"/>
                <w:szCs w:val="24"/>
              </w:rPr>
            </w:pPr>
          </w:p>
        </w:tc>
      </w:tr>
      <w:tr w:rsidR="00FE226C" w:rsidRPr="00FE226C" w:rsidTr="00FE226C">
        <w:trPr>
          <w:trHeight w:val="717"/>
        </w:trPr>
        <w:tc>
          <w:tcPr>
            <w:tcW w:w="530" w:type="dxa"/>
            <w:tcBorders>
              <w:top w:val="single" w:sz="6" w:space="0" w:color="auto"/>
              <w:left w:val="single" w:sz="6" w:space="0" w:color="auto"/>
              <w:bottom w:val="single" w:sz="6" w:space="0" w:color="auto"/>
              <w:right w:val="single" w:sz="6" w:space="0" w:color="auto"/>
            </w:tcBorders>
          </w:tcPr>
          <w:p w:rsidR="00FE226C" w:rsidRPr="00FE226C" w:rsidRDefault="003578CF" w:rsidP="00FE226C">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lastRenderedPageBreak/>
              <w:t>29</w:t>
            </w:r>
          </w:p>
        </w:tc>
        <w:tc>
          <w:tcPr>
            <w:tcW w:w="2022" w:type="dxa"/>
            <w:tcBorders>
              <w:top w:val="single" w:sz="6" w:space="0" w:color="auto"/>
              <w:left w:val="single" w:sz="6" w:space="0" w:color="auto"/>
              <w:bottom w:val="single" w:sz="6" w:space="0" w:color="auto"/>
              <w:right w:val="single" w:sz="6" w:space="0" w:color="auto"/>
            </w:tcBorders>
          </w:tcPr>
          <w:p w:rsidR="00FE226C" w:rsidRPr="00FE226C" w:rsidRDefault="00E22D3B" w:rsidP="00FE226C">
            <w:pPr>
              <w:spacing w:after="0" w:line="240" w:lineRule="auto"/>
              <w:rPr>
                <w:rFonts w:ascii="Times New Roman" w:hAnsi="Times New Roman"/>
                <w:sz w:val="24"/>
                <w:szCs w:val="24"/>
              </w:rPr>
            </w:pPr>
            <w:r>
              <w:rPr>
                <w:rFonts w:ascii="Times New Roman" w:hAnsi="Times New Roman"/>
                <w:sz w:val="24"/>
                <w:szCs w:val="24"/>
              </w:rPr>
              <w:t>ПРОТИСТ (Пр</w:t>
            </w:r>
            <w:r w:rsidR="00FE226C" w:rsidRPr="00FE226C">
              <w:rPr>
                <w:rFonts w:ascii="Times New Roman" w:hAnsi="Times New Roman"/>
                <w:sz w:val="24"/>
                <w:szCs w:val="24"/>
              </w:rPr>
              <w:t>ограмма Оценки Типа реакции Иммунной системы)</w:t>
            </w:r>
          </w:p>
        </w:tc>
        <w:tc>
          <w:tcPr>
            <w:tcW w:w="202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t>Полностью готова к практическому использованию</w:t>
            </w:r>
          </w:p>
        </w:tc>
        <w:tc>
          <w:tcPr>
            <w:tcW w:w="240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t>Программа позволяет врачу при введении данных процентного содержания популяций лейкоцитов крови получить пересчет в абсолютное количество клеток, а также определить тип реакции иммунной системы и характеристику типа реакции. Целевая аудитория: врачи всех специальностей.</w:t>
            </w:r>
          </w:p>
        </w:tc>
        <w:tc>
          <w:tcPr>
            <w:tcW w:w="227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t>Свидетельство о государственной регистрации программы для ЭВМ № 2017619658. -Заявка № 2017616390 от 03.07.2017.-Зарегистрирована 01.09.2017.</w:t>
            </w:r>
          </w:p>
        </w:tc>
        <w:tc>
          <w:tcPr>
            <w:tcW w:w="214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t>Федеральное государственное бюджетное научное учреждение ”Научно - исследовательский институт медицинских проблем Севера“</w:t>
            </w:r>
          </w:p>
        </w:tc>
        <w:tc>
          <w:tcPr>
            <w:tcW w:w="176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t>ООО "МедБиоТех", директор Борисов Александр Геннадьевич, 660022 г Красноярск,ул.П. Железняка,д.3-г Тел.: 8 (391) 27 22 922 E-mail: 2410454@mail.ru</w:t>
            </w:r>
          </w:p>
        </w:tc>
        <w:tc>
          <w:tcPr>
            <w:tcW w:w="1898"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t>http://www1.fips.ru/fips_servl/fips_servlet?DB=EVM&amp;DocNumber=2017619658&amp;TypeFile=html</w:t>
            </w:r>
          </w:p>
        </w:tc>
      </w:tr>
      <w:tr w:rsidR="00FE226C" w:rsidRPr="00FE226C" w:rsidTr="00FE226C">
        <w:trPr>
          <w:trHeight w:val="717"/>
        </w:trPr>
        <w:tc>
          <w:tcPr>
            <w:tcW w:w="530" w:type="dxa"/>
            <w:tcBorders>
              <w:top w:val="single" w:sz="6" w:space="0" w:color="auto"/>
              <w:left w:val="single" w:sz="6" w:space="0" w:color="auto"/>
              <w:bottom w:val="single" w:sz="6" w:space="0" w:color="auto"/>
              <w:right w:val="single" w:sz="6" w:space="0" w:color="auto"/>
            </w:tcBorders>
          </w:tcPr>
          <w:p w:rsidR="00FE226C" w:rsidRPr="00FE226C" w:rsidRDefault="003578CF" w:rsidP="00FE226C">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30</w:t>
            </w:r>
          </w:p>
        </w:tc>
        <w:tc>
          <w:tcPr>
            <w:tcW w:w="202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 xml:space="preserve">Программно-аппаратный комплекс "Air Hand" для восстановления двигательной функции пальцев </w:t>
            </w:r>
            <w:r w:rsidRPr="00FE226C">
              <w:rPr>
                <w:rFonts w:ascii="Times New Roman" w:hAnsi="Times New Roman"/>
                <w:color w:val="000000"/>
                <w:sz w:val="24"/>
                <w:szCs w:val="24"/>
              </w:rPr>
              <w:lastRenderedPageBreak/>
              <w:t>кисти у неврологических больных на основе оптического трекинга с биологической обратной связью"</w:t>
            </w:r>
          </w:p>
        </w:tc>
        <w:tc>
          <w:tcPr>
            <w:tcW w:w="202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lastRenderedPageBreak/>
              <w:t>Опытный образец</w:t>
            </w:r>
          </w:p>
        </w:tc>
        <w:tc>
          <w:tcPr>
            <w:tcW w:w="240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 xml:space="preserve">Программно-аппаратный комплекс "Air Hand" – это система двигательной тренировки, с использованием инновационных </w:t>
            </w:r>
            <w:r w:rsidRPr="00FE226C">
              <w:rPr>
                <w:rFonts w:ascii="Times New Roman" w:hAnsi="Times New Roman"/>
                <w:color w:val="000000"/>
                <w:sz w:val="24"/>
                <w:szCs w:val="24"/>
              </w:rPr>
              <w:lastRenderedPageBreak/>
              <w:t>методов на основе биологической обратной связи в том числе – бесконтактной регистрации движений кисти.  Она позволяет отслеживать движение кисти руки с помощью инфракрасной камеры Intel® RealSense™, отображать движение руки пациента в сенсорной прчатке на мониторе компьютера в виде 3D модели, с переводом элементарных движений руки в команды стандартных манипуляторов – мыши и клавиатуры, а также замещение данных этих манипуляторов в игровых приложениях</w:t>
            </w:r>
          </w:p>
        </w:tc>
        <w:tc>
          <w:tcPr>
            <w:tcW w:w="227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lastRenderedPageBreak/>
              <w:t>Патент</w:t>
            </w:r>
          </w:p>
        </w:tc>
        <w:tc>
          <w:tcPr>
            <w:tcW w:w="214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ООО «Сенсомед» (Senso)</w:t>
            </w:r>
          </w:p>
        </w:tc>
        <w:tc>
          <w:tcPr>
            <w:tcW w:w="176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t xml:space="preserve">Д.м.н., проф. С.В. Прокопенко, +7(960)768-10-10, </w:t>
            </w:r>
            <w:hyperlink r:id="rId37" w:history="1">
              <w:r w:rsidRPr="00FE226C">
                <w:rPr>
                  <w:rStyle w:val="ab"/>
                  <w:rFonts w:ascii="Times New Roman" w:hAnsi="Times New Roman"/>
                  <w:sz w:val="24"/>
                  <w:szCs w:val="24"/>
                </w:rPr>
                <w:t>s.v.proc.58@mail.ru</w:t>
              </w:r>
            </w:hyperlink>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p>
        </w:tc>
        <w:tc>
          <w:tcPr>
            <w:tcW w:w="1898"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p>
        </w:tc>
      </w:tr>
      <w:tr w:rsidR="00FE226C" w:rsidRPr="00FE226C" w:rsidTr="00FE226C">
        <w:trPr>
          <w:trHeight w:val="717"/>
        </w:trPr>
        <w:tc>
          <w:tcPr>
            <w:tcW w:w="530" w:type="dxa"/>
            <w:tcBorders>
              <w:top w:val="single" w:sz="6" w:space="0" w:color="auto"/>
              <w:left w:val="single" w:sz="6" w:space="0" w:color="auto"/>
              <w:bottom w:val="single" w:sz="6" w:space="0" w:color="auto"/>
              <w:right w:val="single" w:sz="6" w:space="0" w:color="auto"/>
            </w:tcBorders>
          </w:tcPr>
          <w:p w:rsidR="00FE226C" w:rsidRPr="00FE226C" w:rsidRDefault="003578CF" w:rsidP="00FE226C">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lastRenderedPageBreak/>
              <w:t>31</w:t>
            </w:r>
          </w:p>
        </w:tc>
        <w:tc>
          <w:tcPr>
            <w:tcW w:w="202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Стабилизирующие платформы</w:t>
            </w:r>
          </w:p>
        </w:tc>
        <w:tc>
          <w:tcPr>
            <w:tcW w:w="202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Опытный образец</w:t>
            </w:r>
          </w:p>
        </w:tc>
        <w:tc>
          <w:tcPr>
            <w:tcW w:w="240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 xml:space="preserve">Устройство для восстановления равновесия и функции ходьбы  «Стабилизирующие платформы ГС-3», </w:t>
            </w:r>
            <w:r w:rsidRPr="00FE226C">
              <w:rPr>
                <w:rFonts w:ascii="Times New Roman" w:hAnsi="Times New Roman"/>
                <w:color w:val="000000"/>
                <w:sz w:val="24"/>
                <w:szCs w:val="24"/>
              </w:rPr>
              <w:lastRenderedPageBreak/>
              <w:t xml:space="preserve">основанное на перераспределении баланса стратегий поддержания равновесия (голеностопной и тазобедренной), а также изменении площади эффективной опоры пациента. Сравнительное исследование, проведенное на кафедре нервных болезней КрасГМУ, показало сопоставимую эффективность «Стабилизирующих платформ» и дорогостоящих зарубежных комплексов коррекции нарушений равновесия на основе зрительной биологической обратной связи. </w:t>
            </w:r>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p>
        </w:tc>
        <w:tc>
          <w:tcPr>
            <w:tcW w:w="227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lastRenderedPageBreak/>
              <w:t>Патент</w:t>
            </w:r>
          </w:p>
        </w:tc>
        <w:tc>
          <w:tcPr>
            <w:tcW w:w="214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АО "НПП" "Радиосвязь"</w:t>
            </w:r>
          </w:p>
        </w:tc>
        <w:tc>
          <w:tcPr>
            <w:tcW w:w="176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t xml:space="preserve">Д.м.н., проф. С.В. Прокопенко, +7(960)768-10-10, </w:t>
            </w:r>
            <w:hyperlink r:id="rId38" w:history="1">
              <w:r w:rsidRPr="00FE226C">
                <w:rPr>
                  <w:rStyle w:val="ab"/>
                  <w:rFonts w:ascii="Times New Roman" w:hAnsi="Times New Roman"/>
                  <w:sz w:val="24"/>
                  <w:szCs w:val="24"/>
                </w:rPr>
                <w:t>s.v.proc.58@mai</w:t>
              </w:r>
              <w:r w:rsidRPr="00FE226C">
                <w:rPr>
                  <w:rStyle w:val="ab"/>
                  <w:rFonts w:ascii="Times New Roman" w:hAnsi="Times New Roman"/>
                  <w:sz w:val="24"/>
                  <w:szCs w:val="24"/>
                </w:rPr>
                <w:lastRenderedPageBreak/>
                <w:t>l.ru</w:t>
              </w:r>
            </w:hyperlink>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p>
        </w:tc>
        <w:tc>
          <w:tcPr>
            <w:tcW w:w="1898"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p>
        </w:tc>
      </w:tr>
      <w:tr w:rsidR="00FE226C" w:rsidRPr="00FE226C" w:rsidTr="00FE226C">
        <w:trPr>
          <w:trHeight w:val="717"/>
        </w:trPr>
        <w:tc>
          <w:tcPr>
            <w:tcW w:w="530" w:type="dxa"/>
            <w:tcBorders>
              <w:top w:val="single" w:sz="6" w:space="0" w:color="auto"/>
              <w:left w:val="single" w:sz="6" w:space="0" w:color="auto"/>
              <w:bottom w:val="single" w:sz="6" w:space="0" w:color="auto"/>
              <w:right w:val="single" w:sz="6" w:space="0" w:color="auto"/>
            </w:tcBorders>
          </w:tcPr>
          <w:p w:rsidR="00FE226C" w:rsidRPr="00FE226C" w:rsidRDefault="003578CF" w:rsidP="00FE226C">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lastRenderedPageBreak/>
              <w:t>32</w:t>
            </w:r>
          </w:p>
        </w:tc>
        <w:tc>
          <w:tcPr>
            <w:tcW w:w="202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t xml:space="preserve">Корректор стереотипа ходьбы методом активизации </w:t>
            </w:r>
            <w:r w:rsidRPr="00FE226C">
              <w:rPr>
                <w:rFonts w:ascii="Times New Roman" w:hAnsi="Times New Roman"/>
                <w:sz w:val="24"/>
                <w:szCs w:val="24"/>
              </w:rPr>
              <w:lastRenderedPageBreak/>
              <w:t>заднего толчка стопы «Прыгунок»</w:t>
            </w:r>
          </w:p>
        </w:tc>
        <w:tc>
          <w:tcPr>
            <w:tcW w:w="202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lastRenderedPageBreak/>
              <w:t>Опытный образец</w:t>
            </w:r>
          </w:p>
        </w:tc>
        <w:tc>
          <w:tcPr>
            <w:tcW w:w="240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sz w:val="24"/>
                <w:szCs w:val="24"/>
              </w:rPr>
            </w:pPr>
            <w:r w:rsidRPr="00FE226C">
              <w:rPr>
                <w:rFonts w:ascii="Times New Roman" w:hAnsi="Times New Roman"/>
                <w:sz w:val="24"/>
                <w:szCs w:val="24"/>
              </w:rPr>
              <w:t xml:space="preserve">Устройство для восстановления и функции ходьбы, которое основано на </w:t>
            </w:r>
            <w:r w:rsidRPr="00FE226C">
              <w:rPr>
                <w:rFonts w:ascii="Times New Roman" w:hAnsi="Times New Roman"/>
                <w:sz w:val="24"/>
                <w:szCs w:val="24"/>
              </w:rPr>
              <w:lastRenderedPageBreak/>
              <w:t>стимулировании заднего толчка стопы при отталкивании нижней конечности от поверхности. Проведено пилотное открытое сравнительное рандомизированное научное исследование с участием 20 пациентов с синдромом центрального гемипареза, перенесших инсульт, показавшее эффективность методики, наряду с традиционными нейрореабилитационными подходами. В настоящее время проводится апробация экспериментального образца с пневматическим цилиндром.</w:t>
            </w:r>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p>
        </w:tc>
        <w:tc>
          <w:tcPr>
            <w:tcW w:w="227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lastRenderedPageBreak/>
              <w:t>Патент</w:t>
            </w:r>
          </w:p>
        </w:tc>
        <w:tc>
          <w:tcPr>
            <w:tcW w:w="214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w:t>
            </w:r>
          </w:p>
        </w:tc>
        <w:tc>
          <w:tcPr>
            <w:tcW w:w="176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t>Д.м.н., проф. С.В. Прокопенко, +7(960)768-10-</w:t>
            </w:r>
            <w:r w:rsidRPr="00FE226C">
              <w:rPr>
                <w:rFonts w:ascii="Times New Roman" w:hAnsi="Times New Roman"/>
                <w:sz w:val="24"/>
                <w:szCs w:val="24"/>
              </w:rPr>
              <w:lastRenderedPageBreak/>
              <w:t xml:space="preserve">10, </w:t>
            </w:r>
            <w:hyperlink r:id="rId39" w:history="1">
              <w:r w:rsidRPr="00FE226C">
                <w:rPr>
                  <w:rStyle w:val="ab"/>
                  <w:rFonts w:ascii="Times New Roman" w:hAnsi="Times New Roman"/>
                  <w:sz w:val="24"/>
                  <w:szCs w:val="24"/>
                </w:rPr>
                <w:t>s.v.proc.58@mail.ru</w:t>
              </w:r>
            </w:hyperlink>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p>
        </w:tc>
        <w:tc>
          <w:tcPr>
            <w:tcW w:w="1898"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p>
        </w:tc>
      </w:tr>
      <w:tr w:rsidR="00FE226C" w:rsidRPr="00FE226C" w:rsidTr="00FE226C">
        <w:trPr>
          <w:trHeight w:val="717"/>
        </w:trPr>
        <w:tc>
          <w:tcPr>
            <w:tcW w:w="530" w:type="dxa"/>
            <w:tcBorders>
              <w:top w:val="single" w:sz="6" w:space="0" w:color="auto"/>
              <w:left w:val="single" w:sz="6" w:space="0" w:color="auto"/>
              <w:bottom w:val="single" w:sz="6" w:space="0" w:color="auto"/>
              <w:right w:val="single" w:sz="6" w:space="0" w:color="auto"/>
            </w:tcBorders>
          </w:tcPr>
          <w:p w:rsidR="00FE226C" w:rsidRPr="00FE226C" w:rsidRDefault="003578CF" w:rsidP="00FE226C">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lastRenderedPageBreak/>
              <w:t>33</w:t>
            </w:r>
          </w:p>
        </w:tc>
        <w:tc>
          <w:tcPr>
            <w:tcW w:w="202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t xml:space="preserve">Программный комплекс для коррекции когнитивных </w:t>
            </w:r>
            <w:r w:rsidRPr="00FE226C">
              <w:rPr>
                <w:rFonts w:ascii="Times New Roman" w:hAnsi="Times New Roman"/>
                <w:sz w:val="24"/>
                <w:szCs w:val="24"/>
              </w:rPr>
              <w:lastRenderedPageBreak/>
              <w:t>нарушений</w:t>
            </w:r>
          </w:p>
        </w:tc>
        <w:tc>
          <w:tcPr>
            <w:tcW w:w="202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lastRenderedPageBreak/>
              <w:t>Опытный образец</w:t>
            </w:r>
          </w:p>
        </w:tc>
        <w:tc>
          <w:tcPr>
            <w:tcW w:w="240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sz w:val="24"/>
                <w:szCs w:val="24"/>
              </w:rPr>
            </w:pPr>
            <w:r w:rsidRPr="00FE226C">
              <w:rPr>
                <w:rFonts w:ascii="Times New Roman" w:hAnsi="Times New Roman"/>
                <w:sz w:val="24"/>
                <w:szCs w:val="24"/>
              </w:rPr>
              <w:t xml:space="preserve">Комплекс программ для тренировки познавательных функций пациентов, </w:t>
            </w:r>
            <w:r w:rsidRPr="00FE226C">
              <w:rPr>
                <w:rFonts w:ascii="Times New Roman" w:hAnsi="Times New Roman"/>
                <w:sz w:val="24"/>
                <w:szCs w:val="24"/>
              </w:rPr>
              <w:lastRenderedPageBreak/>
              <w:t>перенесших инсульт, черепно-мозговую травму. Программы апробированы в различных вариантах занятий: в стационаре с участием специалиста – нейропсихолога или логопеда, установлена эффективность применения компьютерных тренировочных программ в острый, восстановительный период инсульта, в сравнении с развлекательными компьютерными играми и индивидуальным нейропсихологическим тренингом.</w:t>
            </w:r>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p>
        </w:tc>
        <w:tc>
          <w:tcPr>
            <w:tcW w:w="227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lastRenderedPageBreak/>
              <w:t>Свидетельство о государственной регистрации программы для ЭВМ</w:t>
            </w:r>
          </w:p>
        </w:tc>
        <w:tc>
          <w:tcPr>
            <w:tcW w:w="214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w:t>
            </w:r>
          </w:p>
        </w:tc>
        <w:tc>
          <w:tcPr>
            <w:tcW w:w="176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t>Д.м.н., проф. С.В. Прокопенко, +7(960)768-10-</w:t>
            </w:r>
            <w:r w:rsidRPr="00FE226C">
              <w:rPr>
                <w:rFonts w:ascii="Times New Roman" w:hAnsi="Times New Roman"/>
                <w:sz w:val="24"/>
                <w:szCs w:val="24"/>
              </w:rPr>
              <w:lastRenderedPageBreak/>
              <w:t xml:space="preserve">10, </w:t>
            </w:r>
            <w:hyperlink r:id="rId40" w:history="1">
              <w:r w:rsidRPr="00FE226C">
                <w:rPr>
                  <w:rStyle w:val="ab"/>
                  <w:rFonts w:ascii="Times New Roman" w:hAnsi="Times New Roman"/>
                  <w:sz w:val="24"/>
                  <w:szCs w:val="24"/>
                </w:rPr>
                <w:t>s.v.proc.58@mail.ru</w:t>
              </w:r>
            </w:hyperlink>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p>
        </w:tc>
        <w:tc>
          <w:tcPr>
            <w:tcW w:w="1898"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p>
        </w:tc>
      </w:tr>
      <w:tr w:rsidR="00FE226C" w:rsidRPr="00FE226C" w:rsidTr="00FE226C">
        <w:trPr>
          <w:trHeight w:val="717"/>
        </w:trPr>
        <w:tc>
          <w:tcPr>
            <w:tcW w:w="530" w:type="dxa"/>
            <w:tcBorders>
              <w:top w:val="single" w:sz="6" w:space="0" w:color="auto"/>
              <w:left w:val="single" w:sz="6" w:space="0" w:color="auto"/>
              <w:bottom w:val="single" w:sz="6" w:space="0" w:color="auto"/>
              <w:right w:val="single" w:sz="6" w:space="0" w:color="auto"/>
            </w:tcBorders>
          </w:tcPr>
          <w:p w:rsidR="00FE226C" w:rsidRPr="00FE226C" w:rsidRDefault="003578CF" w:rsidP="00FE226C">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lastRenderedPageBreak/>
              <w:t>34</w:t>
            </w:r>
          </w:p>
        </w:tc>
        <w:tc>
          <w:tcPr>
            <w:tcW w:w="202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t xml:space="preserve">Прибор интенсивного локального озонирования тканей для применения в хирургии при лечении </w:t>
            </w:r>
            <w:r w:rsidRPr="00FE226C">
              <w:rPr>
                <w:rFonts w:ascii="Times New Roman" w:hAnsi="Times New Roman"/>
                <w:sz w:val="24"/>
                <w:szCs w:val="24"/>
              </w:rPr>
              <w:lastRenderedPageBreak/>
              <w:t>инфицированных и гнойных ран наружной локализации, а также гнойно-воспалительных заболеваний внутренних полостей организма «ПИЛОТ-01»</w:t>
            </w:r>
          </w:p>
          <w:p w:rsidR="00FE226C" w:rsidRPr="00FE226C" w:rsidRDefault="00FE226C" w:rsidP="00FE226C">
            <w:pPr>
              <w:spacing w:after="0" w:line="240" w:lineRule="auto"/>
              <w:rPr>
                <w:rFonts w:ascii="Times New Roman" w:hAnsi="Times New Roman"/>
                <w:sz w:val="24"/>
                <w:szCs w:val="24"/>
              </w:rPr>
            </w:pPr>
          </w:p>
        </w:tc>
        <w:tc>
          <w:tcPr>
            <w:tcW w:w="202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spacing w:after="0" w:line="240" w:lineRule="auto"/>
              <w:rPr>
                <w:rFonts w:ascii="Times New Roman" w:hAnsi="Times New Roman"/>
                <w:sz w:val="24"/>
                <w:szCs w:val="24"/>
              </w:rPr>
            </w:pPr>
            <w:r w:rsidRPr="00FE226C">
              <w:rPr>
                <w:rFonts w:ascii="Times New Roman" w:hAnsi="Times New Roman"/>
                <w:sz w:val="24"/>
                <w:szCs w:val="24"/>
              </w:rPr>
              <w:lastRenderedPageBreak/>
              <w:t>Опытный образец</w:t>
            </w:r>
          </w:p>
        </w:tc>
        <w:tc>
          <w:tcPr>
            <w:tcW w:w="240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sz w:val="24"/>
                <w:szCs w:val="24"/>
              </w:rPr>
            </w:pPr>
            <w:r w:rsidRPr="00FE226C">
              <w:rPr>
                <w:rFonts w:ascii="Times New Roman" w:hAnsi="Times New Roman"/>
                <w:sz w:val="24"/>
                <w:szCs w:val="24"/>
              </w:rPr>
              <w:t xml:space="preserve">Предназначен для направленной бесконтактной обработки очага хирургической инфекции озоно-кислородной газовой смесью с </w:t>
            </w:r>
            <w:r w:rsidRPr="00FE226C">
              <w:rPr>
                <w:rFonts w:ascii="Times New Roman" w:hAnsi="Times New Roman"/>
                <w:sz w:val="24"/>
                <w:szCs w:val="24"/>
              </w:rPr>
              <w:lastRenderedPageBreak/>
              <w:t xml:space="preserve">антисептической целью, в том числе для эрадикации микробных биопленок.  Конструкция аппарата исключает превышение ПДК озона во внешней среде, не требует применения дополнительных раноотграничителей, позволяет использовать диапазон концентраций озона от 10 до 80 мг/л при обработке как наружных поверхностей (гнойных ран, трофических язв), так и гнойно-некротических очагов, расположенных во внутренних полостях организма (брюшной, плевральной). Обработка может производиться во время оперативного вмешательства как </w:t>
            </w:r>
            <w:r w:rsidRPr="00FE226C">
              <w:rPr>
                <w:rFonts w:ascii="Times New Roman" w:hAnsi="Times New Roman"/>
                <w:sz w:val="24"/>
                <w:szCs w:val="24"/>
              </w:rPr>
              <w:lastRenderedPageBreak/>
              <w:t>заключительный санационный этап, а также после него, на этапе перевязок.</w:t>
            </w:r>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p>
        </w:tc>
        <w:tc>
          <w:tcPr>
            <w:tcW w:w="227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lastRenderedPageBreak/>
              <w:t>Патент</w:t>
            </w:r>
          </w:p>
        </w:tc>
        <w:tc>
          <w:tcPr>
            <w:tcW w:w="214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lang w:val="en-US"/>
              </w:rPr>
            </w:pPr>
            <w:r w:rsidRPr="00FE226C">
              <w:rPr>
                <w:rFonts w:ascii="Times New Roman" w:hAnsi="Times New Roman"/>
                <w:color w:val="000000"/>
                <w:sz w:val="24"/>
                <w:szCs w:val="24"/>
              </w:rPr>
              <w:t xml:space="preserve">НПО </w:t>
            </w:r>
            <w:r w:rsidRPr="00FE226C">
              <w:rPr>
                <w:rFonts w:ascii="Times New Roman" w:hAnsi="Times New Roman"/>
                <w:color w:val="000000"/>
                <w:sz w:val="24"/>
                <w:szCs w:val="24"/>
                <w:lang w:val="en-US"/>
              </w:rPr>
              <w:t>“</w:t>
            </w:r>
            <w:r w:rsidRPr="00FE226C">
              <w:rPr>
                <w:rFonts w:ascii="Times New Roman" w:hAnsi="Times New Roman"/>
                <w:color w:val="000000"/>
                <w:sz w:val="24"/>
                <w:szCs w:val="24"/>
              </w:rPr>
              <w:t>Пульсар</w:t>
            </w:r>
            <w:r w:rsidRPr="00FE226C">
              <w:rPr>
                <w:rFonts w:ascii="Times New Roman" w:hAnsi="Times New Roman"/>
                <w:color w:val="000000"/>
                <w:sz w:val="24"/>
                <w:szCs w:val="24"/>
                <w:lang w:val="en-US"/>
              </w:rPr>
              <w:t>”</w:t>
            </w:r>
          </w:p>
        </w:tc>
        <w:tc>
          <w:tcPr>
            <w:tcW w:w="176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Д.м.н., проф. Ю.С. Винник, к.м.н., доцент О.В. Теплякова, +7 (902)961-97-80, teplyakova-olga@yandex.ru</w:t>
            </w:r>
          </w:p>
        </w:tc>
        <w:tc>
          <w:tcPr>
            <w:tcW w:w="1898"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p>
        </w:tc>
      </w:tr>
      <w:tr w:rsidR="00FE226C" w:rsidRPr="00FE226C" w:rsidTr="00FE226C">
        <w:trPr>
          <w:trHeight w:val="717"/>
        </w:trPr>
        <w:tc>
          <w:tcPr>
            <w:tcW w:w="530" w:type="dxa"/>
            <w:tcBorders>
              <w:top w:val="single" w:sz="6" w:space="0" w:color="auto"/>
              <w:left w:val="single" w:sz="6" w:space="0" w:color="auto"/>
              <w:bottom w:val="single" w:sz="6" w:space="0" w:color="auto"/>
              <w:right w:val="single" w:sz="6" w:space="0" w:color="auto"/>
            </w:tcBorders>
          </w:tcPr>
          <w:p w:rsidR="00FE226C" w:rsidRPr="00FE226C" w:rsidRDefault="003578CF" w:rsidP="00FE226C">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lastRenderedPageBreak/>
              <w:t>35</w:t>
            </w:r>
          </w:p>
        </w:tc>
        <w:tc>
          <w:tcPr>
            <w:tcW w:w="202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sz w:val="24"/>
                <w:szCs w:val="24"/>
              </w:rPr>
              <w:t>В</w:t>
            </w:r>
            <w:r w:rsidRPr="00FE226C">
              <w:rPr>
                <w:rFonts w:ascii="Times New Roman" w:hAnsi="Times New Roman"/>
                <w:bCs/>
                <w:sz w:val="24"/>
                <w:szCs w:val="24"/>
              </w:rPr>
              <w:t>акуум-инстилляционное устройство</w:t>
            </w:r>
          </w:p>
        </w:tc>
        <w:tc>
          <w:tcPr>
            <w:tcW w:w="202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Опытный образец</w:t>
            </w:r>
          </w:p>
        </w:tc>
        <w:tc>
          <w:tcPr>
            <w:tcW w:w="240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Вакуум-инстилляционная терапия способствует очищению и закрытию раневых дефектов стоп быстрее, чем при стандартном местном лечении и использовании классической методики лечения ран отрицательным давлением;</w:t>
            </w:r>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 xml:space="preserve">Применение не имеющего аналогов в России вакуум-инстялляционного устройства позволяет эффективно санировать брюшную полость, в более короткие сроки улучшая интраабдоминальную ситуацию, снижая риск формирования недренируемых </w:t>
            </w:r>
            <w:r w:rsidRPr="00FE226C">
              <w:rPr>
                <w:rFonts w:ascii="Times New Roman" w:hAnsi="Times New Roman"/>
                <w:color w:val="000000"/>
                <w:sz w:val="24"/>
                <w:szCs w:val="24"/>
              </w:rPr>
              <w:lastRenderedPageBreak/>
              <w:t>внутрбрюшных полостей путём уменьшения слипчивого процесса брюшной полости, снижая сроки госпитализации и уровень летальности пациентов с РГП.</w:t>
            </w:r>
          </w:p>
        </w:tc>
        <w:tc>
          <w:tcPr>
            <w:tcW w:w="227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lastRenderedPageBreak/>
              <w:t>Планируется получение патента</w:t>
            </w:r>
          </w:p>
        </w:tc>
        <w:tc>
          <w:tcPr>
            <w:tcW w:w="214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АО "НПП" "Радиосвязь"</w:t>
            </w:r>
          </w:p>
        </w:tc>
        <w:tc>
          <w:tcPr>
            <w:tcW w:w="176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Д.м.н., проф. Д.В. Черданцев, +7(902)940-78-52, gs7@mail.ru</w:t>
            </w:r>
          </w:p>
        </w:tc>
        <w:tc>
          <w:tcPr>
            <w:tcW w:w="1898"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p>
        </w:tc>
      </w:tr>
      <w:tr w:rsidR="00FE226C" w:rsidRPr="00FE226C" w:rsidTr="00FE226C">
        <w:trPr>
          <w:trHeight w:val="717"/>
        </w:trPr>
        <w:tc>
          <w:tcPr>
            <w:tcW w:w="530" w:type="dxa"/>
            <w:tcBorders>
              <w:top w:val="single" w:sz="6" w:space="0" w:color="auto"/>
              <w:left w:val="single" w:sz="6" w:space="0" w:color="auto"/>
              <w:bottom w:val="single" w:sz="6" w:space="0" w:color="auto"/>
              <w:right w:val="single" w:sz="6" w:space="0" w:color="auto"/>
            </w:tcBorders>
          </w:tcPr>
          <w:p w:rsidR="00FE226C" w:rsidRPr="00FE226C" w:rsidRDefault="003578CF" w:rsidP="00FE226C">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lastRenderedPageBreak/>
              <w:t>36</w:t>
            </w:r>
          </w:p>
        </w:tc>
        <w:tc>
          <w:tcPr>
            <w:tcW w:w="202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Малогабаритный автоматизированный спектрофлуори</w:t>
            </w:r>
            <w:r w:rsidR="00E22D3B">
              <w:rPr>
                <w:rFonts w:ascii="Times New Roman" w:hAnsi="Times New Roman"/>
                <w:color w:val="000000"/>
                <w:sz w:val="24"/>
                <w:szCs w:val="24"/>
              </w:rPr>
              <w:t>-</w:t>
            </w:r>
            <w:r w:rsidRPr="00FE226C">
              <w:rPr>
                <w:rFonts w:ascii="Times New Roman" w:hAnsi="Times New Roman"/>
                <w:color w:val="000000"/>
                <w:sz w:val="24"/>
                <w:szCs w:val="24"/>
              </w:rPr>
              <w:t>метр с ультрафиолетовым светодиодным возбуждением для медицинской диагностики</w:t>
            </w:r>
          </w:p>
        </w:tc>
        <w:tc>
          <w:tcPr>
            <w:tcW w:w="202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Опытный образец</w:t>
            </w:r>
          </w:p>
        </w:tc>
        <w:tc>
          <w:tcPr>
            <w:tcW w:w="240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 xml:space="preserve">В основе разработки – регистрация параметров аутофлуоресценции клеток и тканей, определяемой наличием и состоянием эндогенных флуорофоров, маркирующих процессы митохондриального дыхания и рекдос-процессы. Аутофлуоресценция позволяет судить о (пато)физиологических событиях (воспаление, гипоксия/ишемия, клеточное повреждение и гибель, аккумуляция </w:t>
            </w:r>
            <w:r w:rsidRPr="00FE226C">
              <w:rPr>
                <w:rFonts w:ascii="Times New Roman" w:hAnsi="Times New Roman"/>
                <w:color w:val="000000"/>
                <w:sz w:val="24"/>
                <w:szCs w:val="24"/>
              </w:rPr>
              <w:lastRenderedPageBreak/>
              <w:t xml:space="preserve">токсичных продуктов, обладающих собственной флуоресценцией), в том числе неинвазивно, в режиме реального времени. Отсутствие собственного токсического/повреждающего действия источника возбуждения сигнала флуоресценции делает метод безопасным. Оригинальное программное обеспечение предназначено для архивирования и анализа спектров аутофлуоресценции с предоставлением заключения, которое может использоваться врачом или пациентом для решения задач неинвазивного мониторинга, дифференциальной диагностики, оценки риска развития операционных </w:t>
            </w:r>
            <w:r w:rsidRPr="00FE226C">
              <w:rPr>
                <w:rFonts w:ascii="Times New Roman" w:hAnsi="Times New Roman"/>
                <w:color w:val="000000"/>
                <w:sz w:val="24"/>
                <w:szCs w:val="24"/>
              </w:rPr>
              <w:lastRenderedPageBreak/>
              <w:t>осложнений.</w:t>
            </w:r>
          </w:p>
        </w:tc>
        <w:tc>
          <w:tcPr>
            <w:tcW w:w="227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lastRenderedPageBreak/>
              <w:t>Патент</w:t>
            </w:r>
          </w:p>
        </w:tc>
        <w:tc>
          <w:tcPr>
            <w:tcW w:w="214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w:t>
            </w:r>
          </w:p>
        </w:tc>
        <w:tc>
          <w:tcPr>
            <w:tcW w:w="176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Д.ф-м.н, доцент В.В. Салмин, +7(913)832-68-12, vsalmin@gmail.com</w:t>
            </w:r>
          </w:p>
        </w:tc>
        <w:tc>
          <w:tcPr>
            <w:tcW w:w="1898"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p>
        </w:tc>
      </w:tr>
      <w:tr w:rsidR="00FE226C" w:rsidRPr="00FE226C" w:rsidTr="00FE226C">
        <w:trPr>
          <w:trHeight w:val="717"/>
        </w:trPr>
        <w:tc>
          <w:tcPr>
            <w:tcW w:w="530" w:type="dxa"/>
            <w:tcBorders>
              <w:top w:val="single" w:sz="6" w:space="0" w:color="auto"/>
              <w:left w:val="single" w:sz="6" w:space="0" w:color="auto"/>
              <w:bottom w:val="single" w:sz="6" w:space="0" w:color="auto"/>
              <w:right w:val="single" w:sz="6" w:space="0" w:color="auto"/>
            </w:tcBorders>
          </w:tcPr>
          <w:p w:rsidR="00FE226C" w:rsidRPr="00FE226C" w:rsidRDefault="003578CF" w:rsidP="00FE226C">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lastRenderedPageBreak/>
              <w:t>37</w:t>
            </w:r>
          </w:p>
        </w:tc>
        <w:tc>
          <w:tcPr>
            <w:tcW w:w="202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Лапароскопи</w:t>
            </w:r>
            <w:r w:rsidR="00E22D3B">
              <w:rPr>
                <w:rFonts w:ascii="Times New Roman" w:hAnsi="Times New Roman"/>
                <w:color w:val="000000"/>
                <w:sz w:val="24"/>
                <w:szCs w:val="24"/>
              </w:rPr>
              <w:t>-</w:t>
            </w:r>
            <w:r w:rsidRPr="00FE226C">
              <w:rPr>
                <w:rFonts w:ascii="Times New Roman" w:hAnsi="Times New Roman"/>
                <w:color w:val="000000"/>
                <w:sz w:val="24"/>
                <w:szCs w:val="24"/>
              </w:rPr>
              <w:t>ческий тренажер для отработки навыков в эндоскопической хирургии “</w:t>
            </w:r>
            <w:r w:rsidRPr="00FE226C">
              <w:rPr>
                <w:rFonts w:ascii="Times New Roman" w:hAnsi="Times New Roman"/>
                <w:color w:val="000000"/>
                <w:sz w:val="24"/>
                <w:szCs w:val="24"/>
                <w:lang w:val="en-US"/>
              </w:rPr>
              <w:t>LapTrainer</w:t>
            </w:r>
            <w:r w:rsidRPr="00FE226C">
              <w:rPr>
                <w:rFonts w:ascii="Times New Roman" w:hAnsi="Times New Roman"/>
                <w:color w:val="000000"/>
                <w:sz w:val="24"/>
                <w:szCs w:val="24"/>
              </w:rPr>
              <w:t xml:space="preserve"> 2.0”</w:t>
            </w:r>
          </w:p>
        </w:tc>
        <w:tc>
          <w:tcPr>
            <w:tcW w:w="202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Опытный образец</w:t>
            </w:r>
          </w:p>
        </w:tc>
        <w:tc>
          <w:tcPr>
            <w:tcW w:w="240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Лапароскопический тренажер, сочетающий в себе все максимально приближенные к реальным условиям операций характеристики, необходимые для обучения студентов, ординаторов, врачей- хирургов, стоимость которого в 5 раз ниже ближайшего по характеристикам аналога.</w:t>
            </w:r>
            <w:r w:rsidRPr="00FE226C">
              <w:rPr>
                <w:rFonts w:ascii="Times New Roman" w:hAnsi="Times New Roman"/>
                <w:sz w:val="24"/>
                <w:szCs w:val="24"/>
              </w:rPr>
              <w:t xml:space="preserve"> </w:t>
            </w:r>
            <w:r w:rsidRPr="00FE226C">
              <w:rPr>
                <w:rFonts w:ascii="Times New Roman" w:hAnsi="Times New Roman"/>
                <w:color w:val="000000"/>
                <w:sz w:val="24"/>
                <w:szCs w:val="24"/>
              </w:rPr>
              <w:t xml:space="preserve">Наличие встроенного монитора, эндоскопической камеры с возможностью ручной фокусировки, лапароскопа, способа фиксации анатомических моделей и биологических материалов, держателя камеры «мини-ассистент», а также наличие </w:t>
            </w:r>
            <w:r w:rsidRPr="00FE226C">
              <w:rPr>
                <w:rFonts w:ascii="Times New Roman" w:hAnsi="Times New Roman"/>
                <w:color w:val="000000"/>
                <w:sz w:val="24"/>
                <w:szCs w:val="24"/>
              </w:rPr>
              <w:lastRenderedPageBreak/>
              <w:t>лапароскопических инструментов в базовой комплектации.</w:t>
            </w:r>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p>
        </w:tc>
        <w:tc>
          <w:tcPr>
            <w:tcW w:w="227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lastRenderedPageBreak/>
              <w:t>Планируется получение патента</w:t>
            </w:r>
          </w:p>
        </w:tc>
        <w:tc>
          <w:tcPr>
            <w:tcW w:w="214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w:t>
            </w:r>
          </w:p>
        </w:tc>
        <w:tc>
          <w:tcPr>
            <w:tcW w:w="176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 xml:space="preserve">П.М. Соболев, 8 (950) 994-48-89, </w:t>
            </w:r>
            <w:r w:rsidRPr="00FE226C">
              <w:rPr>
                <w:rFonts w:ascii="Times New Roman" w:hAnsi="Times New Roman"/>
                <w:sz w:val="24"/>
                <w:szCs w:val="24"/>
              </w:rPr>
              <w:t>sobolevsurgeon@mail.ru</w:t>
            </w:r>
            <w:r w:rsidRPr="00FE226C">
              <w:rPr>
                <w:rFonts w:ascii="Times New Roman" w:hAnsi="Times New Roman"/>
                <w:color w:val="000000"/>
                <w:sz w:val="24"/>
                <w:szCs w:val="24"/>
              </w:rPr>
              <w:t xml:space="preserve"> </w:t>
            </w:r>
          </w:p>
        </w:tc>
        <w:tc>
          <w:tcPr>
            <w:tcW w:w="1898"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p>
        </w:tc>
      </w:tr>
      <w:tr w:rsidR="00FE226C" w:rsidRPr="00FE226C" w:rsidTr="00FE226C">
        <w:trPr>
          <w:trHeight w:val="717"/>
        </w:trPr>
        <w:tc>
          <w:tcPr>
            <w:tcW w:w="530" w:type="dxa"/>
            <w:tcBorders>
              <w:top w:val="single" w:sz="6" w:space="0" w:color="auto"/>
              <w:left w:val="single" w:sz="6" w:space="0" w:color="auto"/>
              <w:bottom w:val="single" w:sz="6" w:space="0" w:color="auto"/>
              <w:right w:val="single" w:sz="6" w:space="0" w:color="auto"/>
            </w:tcBorders>
          </w:tcPr>
          <w:p w:rsidR="00FE226C" w:rsidRPr="00FE226C" w:rsidRDefault="003578CF" w:rsidP="00FE226C">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lastRenderedPageBreak/>
              <w:t>38</w:t>
            </w:r>
          </w:p>
        </w:tc>
        <w:tc>
          <w:tcPr>
            <w:tcW w:w="202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Препарат для интраопераци</w:t>
            </w:r>
            <w:r w:rsidR="00E22D3B">
              <w:rPr>
                <w:rFonts w:ascii="Times New Roman" w:hAnsi="Times New Roman"/>
                <w:color w:val="000000"/>
                <w:sz w:val="24"/>
                <w:szCs w:val="24"/>
              </w:rPr>
              <w:t>-</w:t>
            </w:r>
            <w:r w:rsidRPr="00FE226C">
              <w:rPr>
                <w:rFonts w:ascii="Times New Roman" w:hAnsi="Times New Roman"/>
                <w:color w:val="000000"/>
                <w:sz w:val="24"/>
                <w:szCs w:val="24"/>
              </w:rPr>
              <w:t>онной визуализации клеток глиобластомы</w:t>
            </w:r>
          </w:p>
        </w:tc>
        <w:tc>
          <w:tcPr>
            <w:tcW w:w="202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Опытный образец</w:t>
            </w:r>
          </w:p>
        </w:tc>
        <w:tc>
          <w:tcPr>
            <w:tcW w:w="2400"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Высокая аффинность, специфичность к клеткам глиобластомы, быстрое концентрирование на опухолевых летках,  нанесение непосредственно во время операции на опухолевую ткань</w:t>
            </w:r>
          </w:p>
        </w:tc>
        <w:tc>
          <w:tcPr>
            <w:tcW w:w="2272"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Патент РФ</w:t>
            </w:r>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 xml:space="preserve">Готовится международный патент КрасГМУ и университета Оттавы </w:t>
            </w:r>
          </w:p>
        </w:tc>
        <w:tc>
          <w:tcPr>
            <w:tcW w:w="214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ФИЦ КНЦ СО РАН, ООО "«НПП «Радиосвязь»</w:t>
            </w:r>
          </w:p>
        </w:tc>
        <w:tc>
          <w:tcPr>
            <w:tcW w:w="1767" w:type="dxa"/>
            <w:tcBorders>
              <w:top w:val="single" w:sz="6" w:space="0" w:color="auto"/>
              <w:left w:val="single" w:sz="6" w:space="0" w:color="auto"/>
              <w:bottom w:val="single" w:sz="6" w:space="0" w:color="auto"/>
              <w:right w:val="single" w:sz="6" w:space="0" w:color="auto"/>
            </w:tcBorders>
          </w:tcPr>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Кичкайло А.С. Народов А.А. Замай Т.Н. Коловская О.С. Вепринцев Д.В.</w:t>
            </w:r>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r w:rsidRPr="00FE226C">
              <w:rPr>
                <w:rFonts w:ascii="Times New Roman" w:hAnsi="Times New Roman"/>
                <w:color w:val="000000"/>
                <w:sz w:val="24"/>
                <w:szCs w:val="24"/>
              </w:rPr>
              <w:t>Замай Г.С. Комарова М.А. Глазырин Ю.Е. Ерахтин Е.Е.</w:t>
            </w:r>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lang w:val="en-US"/>
              </w:rPr>
            </w:pPr>
            <w:r w:rsidRPr="00FE226C">
              <w:rPr>
                <w:rFonts w:ascii="Times New Roman" w:hAnsi="Times New Roman"/>
                <w:color w:val="000000"/>
                <w:sz w:val="24"/>
                <w:szCs w:val="24"/>
                <w:lang w:val="en-US"/>
              </w:rPr>
              <w:t>8(903)923-84-02</w:t>
            </w:r>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lang w:val="en-US"/>
              </w:rPr>
            </w:pPr>
            <w:r w:rsidRPr="00FE226C">
              <w:rPr>
                <w:rFonts w:ascii="Times New Roman" w:hAnsi="Times New Roman"/>
                <w:color w:val="000000"/>
                <w:sz w:val="24"/>
                <w:szCs w:val="24"/>
                <w:lang w:val="en-US"/>
              </w:rPr>
              <w:t>Annazamay@yandex.ru</w:t>
            </w:r>
          </w:p>
        </w:tc>
        <w:tc>
          <w:tcPr>
            <w:tcW w:w="1898" w:type="dxa"/>
            <w:tcBorders>
              <w:top w:val="single" w:sz="6" w:space="0" w:color="auto"/>
              <w:left w:val="single" w:sz="6" w:space="0" w:color="auto"/>
              <w:bottom w:val="single" w:sz="6" w:space="0" w:color="auto"/>
              <w:right w:val="single" w:sz="6" w:space="0" w:color="auto"/>
            </w:tcBorders>
          </w:tcPr>
          <w:p w:rsidR="00FE226C" w:rsidRPr="00FE226C" w:rsidRDefault="004A7CB1" w:rsidP="00FE226C">
            <w:pPr>
              <w:autoSpaceDE w:val="0"/>
              <w:autoSpaceDN w:val="0"/>
              <w:adjustRightInd w:val="0"/>
              <w:spacing w:after="0" w:line="240" w:lineRule="auto"/>
              <w:rPr>
                <w:rFonts w:ascii="Times New Roman" w:hAnsi="Times New Roman"/>
                <w:color w:val="000000"/>
                <w:sz w:val="24"/>
                <w:szCs w:val="24"/>
              </w:rPr>
            </w:pPr>
            <w:hyperlink r:id="rId41" w:history="1">
              <w:r w:rsidR="00FE226C" w:rsidRPr="00FE226C">
                <w:rPr>
                  <w:rStyle w:val="ab"/>
                  <w:rFonts w:ascii="Times New Roman" w:hAnsi="Times New Roman"/>
                  <w:sz w:val="24"/>
                  <w:szCs w:val="24"/>
                </w:rPr>
                <w:t>http://biomtlab.ru</w:t>
              </w:r>
            </w:hyperlink>
          </w:p>
          <w:p w:rsidR="00FE226C" w:rsidRPr="00FE226C" w:rsidRDefault="00FE226C" w:rsidP="00FE226C">
            <w:pPr>
              <w:autoSpaceDE w:val="0"/>
              <w:autoSpaceDN w:val="0"/>
              <w:adjustRightInd w:val="0"/>
              <w:spacing w:after="0" w:line="240" w:lineRule="auto"/>
              <w:rPr>
                <w:rFonts w:ascii="Times New Roman" w:hAnsi="Times New Roman"/>
                <w:color w:val="000000"/>
                <w:sz w:val="24"/>
                <w:szCs w:val="24"/>
              </w:rPr>
            </w:pPr>
          </w:p>
        </w:tc>
      </w:tr>
    </w:tbl>
    <w:p w:rsidR="00E15E92" w:rsidRDefault="00E15E92" w:rsidP="000B157A">
      <w:pPr>
        <w:spacing w:after="0" w:line="240" w:lineRule="auto"/>
        <w:rPr>
          <w:rFonts w:ascii="Times New Roman" w:eastAsia="Times New Roman" w:hAnsi="Times New Roman"/>
          <w:sz w:val="20"/>
          <w:szCs w:val="20"/>
          <w:lang w:eastAsia="ru-RU"/>
        </w:rPr>
      </w:pPr>
    </w:p>
    <w:p w:rsidR="003578CF" w:rsidRDefault="003578CF" w:rsidP="000B157A">
      <w:pPr>
        <w:spacing w:after="0" w:line="240" w:lineRule="auto"/>
        <w:rPr>
          <w:rFonts w:ascii="Times New Roman" w:eastAsia="Times New Roman" w:hAnsi="Times New Roman"/>
          <w:sz w:val="20"/>
          <w:szCs w:val="20"/>
          <w:lang w:eastAsia="ru-RU"/>
        </w:rPr>
      </w:pPr>
    </w:p>
    <w:p w:rsidR="00FE226C" w:rsidRDefault="00FE226C" w:rsidP="000B157A">
      <w:pPr>
        <w:spacing w:after="0" w:line="240" w:lineRule="auto"/>
        <w:rPr>
          <w:rFonts w:ascii="Times New Roman" w:eastAsia="Times New Roman" w:hAnsi="Times New Roman"/>
          <w:sz w:val="20"/>
          <w:szCs w:val="20"/>
          <w:lang w:eastAsia="ru-RU"/>
        </w:rPr>
      </w:pPr>
    </w:p>
    <w:sectPr w:rsidR="00FE226C" w:rsidSect="00E15E92">
      <w:headerReference w:type="default" r:id="rId42"/>
      <w:pgSz w:w="16838" w:h="11906" w:orient="landscape"/>
      <w:pgMar w:top="1701" w:right="568" w:bottom="85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CB1" w:rsidRDefault="004A7CB1" w:rsidP="008458C3">
      <w:pPr>
        <w:spacing w:after="0" w:line="240" w:lineRule="auto"/>
      </w:pPr>
      <w:r>
        <w:separator/>
      </w:r>
    </w:p>
  </w:endnote>
  <w:endnote w:type="continuationSeparator" w:id="0">
    <w:p w:rsidR="004A7CB1" w:rsidRDefault="004A7CB1" w:rsidP="00845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n-ea">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WipoUniEx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CB1" w:rsidRDefault="004A7CB1" w:rsidP="008458C3">
      <w:pPr>
        <w:spacing w:after="0" w:line="240" w:lineRule="auto"/>
      </w:pPr>
      <w:r>
        <w:separator/>
      </w:r>
    </w:p>
  </w:footnote>
  <w:footnote w:type="continuationSeparator" w:id="0">
    <w:p w:rsidR="004A7CB1" w:rsidRDefault="004A7CB1" w:rsidP="00845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3143773"/>
      <w:docPartObj>
        <w:docPartGallery w:val="Page Numbers (Top of Page)"/>
        <w:docPartUnique/>
      </w:docPartObj>
    </w:sdtPr>
    <w:sdtEndPr>
      <w:rPr>
        <w:rFonts w:ascii="Times New Roman" w:hAnsi="Times New Roman"/>
        <w:sz w:val="24"/>
      </w:rPr>
    </w:sdtEndPr>
    <w:sdtContent>
      <w:p w:rsidR="008458C3" w:rsidRPr="008458C3" w:rsidRDefault="008458C3">
        <w:pPr>
          <w:pStyle w:val="a7"/>
          <w:jc w:val="center"/>
          <w:rPr>
            <w:rFonts w:ascii="Times New Roman" w:hAnsi="Times New Roman"/>
            <w:sz w:val="24"/>
          </w:rPr>
        </w:pPr>
        <w:r w:rsidRPr="008458C3">
          <w:rPr>
            <w:rFonts w:ascii="Times New Roman" w:hAnsi="Times New Roman"/>
            <w:sz w:val="24"/>
          </w:rPr>
          <w:fldChar w:fldCharType="begin"/>
        </w:r>
        <w:r w:rsidRPr="008458C3">
          <w:rPr>
            <w:rFonts w:ascii="Times New Roman" w:hAnsi="Times New Roman"/>
            <w:sz w:val="24"/>
          </w:rPr>
          <w:instrText>PAGE   \* MERGEFORMAT</w:instrText>
        </w:r>
        <w:r w:rsidRPr="008458C3">
          <w:rPr>
            <w:rFonts w:ascii="Times New Roman" w:hAnsi="Times New Roman"/>
            <w:sz w:val="24"/>
          </w:rPr>
          <w:fldChar w:fldCharType="separate"/>
        </w:r>
        <w:r w:rsidR="00FD1F58">
          <w:rPr>
            <w:rFonts w:ascii="Times New Roman" w:hAnsi="Times New Roman"/>
            <w:noProof/>
            <w:sz w:val="24"/>
          </w:rPr>
          <w:t>4</w:t>
        </w:r>
        <w:r w:rsidRPr="008458C3">
          <w:rPr>
            <w:rFonts w:ascii="Times New Roman" w:hAnsi="Times New Roman"/>
            <w:sz w:val="24"/>
          </w:rPr>
          <w:fldChar w:fldCharType="end"/>
        </w:r>
      </w:p>
    </w:sdtContent>
  </w:sdt>
  <w:p w:rsidR="008458C3" w:rsidRDefault="008458C3">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F10CB"/>
    <w:multiLevelType w:val="hybridMultilevel"/>
    <w:tmpl w:val="3D0C5CCC"/>
    <w:lvl w:ilvl="0" w:tplc="ADAC4B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61F65E1B"/>
    <w:multiLevelType w:val="hybridMultilevel"/>
    <w:tmpl w:val="B828619A"/>
    <w:lvl w:ilvl="0" w:tplc="C2F0FAF0">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A173553"/>
    <w:multiLevelType w:val="hybridMultilevel"/>
    <w:tmpl w:val="ED8820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C293BAD"/>
    <w:multiLevelType w:val="hybridMultilevel"/>
    <w:tmpl w:val="B7C6B9C6"/>
    <w:lvl w:ilvl="0" w:tplc="5A26CEA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7B676732"/>
    <w:multiLevelType w:val="hybridMultilevel"/>
    <w:tmpl w:val="4454C610"/>
    <w:lvl w:ilvl="0" w:tplc="8402D22A">
      <w:start w:val="1"/>
      <w:numFmt w:val="decimal"/>
      <w:lvlText w:val="%1."/>
      <w:lvlJc w:val="left"/>
      <w:pPr>
        <w:ind w:left="720" w:hanging="360"/>
      </w:pPr>
      <w:rPr>
        <w:rFonts w:eastAsia="+mn-ea"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5FB"/>
    <w:rsid w:val="00007F8F"/>
    <w:rsid w:val="00067908"/>
    <w:rsid w:val="000920AB"/>
    <w:rsid w:val="000B157A"/>
    <w:rsid w:val="00114EBE"/>
    <w:rsid w:val="001302AA"/>
    <w:rsid w:val="00132914"/>
    <w:rsid w:val="00142FF7"/>
    <w:rsid w:val="001430D4"/>
    <w:rsid w:val="00183F34"/>
    <w:rsid w:val="00197550"/>
    <w:rsid w:val="001F1B0B"/>
    <w:rsid w:val="001F5844"/>
    <w:rsid w:val="00243ECF"/>
    <w:rsid w:val="00293FB9"/>
    <w:rsid w:val="002A257D"/>
    <w:rsid w:val="002C55BC"/>
    <w:rsid w:val="002E5EB4"/>
    <w:rsid w:val="003578CF"/>
    <w:rsid w:val="00363DEC"/>
    <w:rsid w:val="00367F74"/>
    <w:rsid w:val="00372C52"/>
    <w:rsid w:val="003D19A9"/>
    <w:rsid w:val="003D2676"/>
    <w:rsid w:val="004225FB"/>
    <w:rsid w:val="00431B3D"/>
    <w:rsid w:val="004A7CB1"/>
    <w:rsid w:val="004B00CE"/>
    <w:rsid w:val="004D1A1C"/>
    <w:rsid w:val="00512D41"/>
    <w:rsid w:val="005421DC"/>
    <w:rsid w:val="00554CC3"/>
    <w:rsid w:val="00572632"/>
    <w:rsid w:val="00586B4D"/>
    <w:rsid w:val="005D7B07"/>
    <w:rsid w:val="005F7A74"/>
    <w:rsid w:val="00611604"/>
    <w:rsid w:val="00647A0F"/>
    <w:rsid w:val="00654728"/>
    <w:rsid w:val="00680E77"/>
    <w:rsid w:val="006B1939"/>
    <w:rsid w:val="00767F72"/>
    <w:rsid w:val="00771C85"/>
    <w:rsid w:val="007C5651"/>
    <w:rsid w:val="007D75FB"/>
    <w:rsid w:val="008129E6"/>
    <w:rsid w:val="008458C3"/>
    <w:rsid w:val="00846D16"/>
    <w:rsid w:val="00853BDE"/>
    <w:rsid w:val="008A36A9"/>
    <w:rsid w:val="008C4C85"/>
    <w:rsid w:val="00A24F91"/>
    <w:rsid w:val="00A33AD6"/>
    <w:rsid w:val="00A86922"/>
    <w:rsid w:val="00AB419E"/>
    <w:rsid w:val="00AE0B7F"/>
    <w:rsid w:val="00AF261A"/>
    <w:rsid w:val="00B007DD"/>
    <w:rsid w:val="00B470D5"/>
    <w:rsid w:val="00B6187B"/>
    <w:rsid w:val="00B74495"/>
    <w:rsid w:val="00BA0EEF"/>
    <w:rsid w:val="00BC3C5C"/>
    <w:rsid w:val="00C12EA8"/>
    <w:rsid w:val="00C13239"/>
    <w:rsid w:val="00C42DED"/>
    <w:rsid w:val="00C5726A"/>
    <w:rsid w:val="00C67FA9"/>
    <w:rsid w:val="00C822AD"/>
    <w:rsid w:val="00CA759B"/>
    <w:rsid w:val="00CB4E7F"/>
    <w:rsid w:val="00D65A28"/>
    <w:rsid w:val="00D8396B"/>
    <w:rsid w:val="00DA2825"/>
    <w:rsid w:val="00DA6FB9"/>
    <w:rsid w:val="00DD7AB4"/>
    <w:rsid w:val="00E06669"/>
    <w:rsid w:val="00E15E92"/>
    <w:rsid w:val="00E22D3B"/>
    <w:rsid w:val="00E70265"/>
    <w:rsid w:val="00E81F32"/>
    <w:rsid w:val="00E82A6E"/>
    <w:rsid w:val="00E86CAF"/>
    <w:rsid w:val="00E9406A"/>
    <w:rsid w:val="00EA7F2D"/>
    <w:rsid w:val="00ED2F15"/>
    <w:rsid w:val="00EE347A"/>
    <w:rsid w:val="00EF742F"/>
    <w:rsid w:val="00F80AE0"/>
    <w:rsid w:val="00FD148F"/>
    <w:rsid w:val="00FD1F58"/>
    <w:rsid w:val="00FE2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4441D7-AF2F-40B6-A07A-F2FA76F73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25F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225FB"/>
    <w:pPr>
      <w:autoSpaceDE w:val="0"/>
      <w:autoSpaceDN w:val="0"/>
      <w:adjustRightInd w:val="0"/>
      <w:spacing w:after="0" w:line="240" w:lineRule="auto"/>
    </w:pPr>
    <w:rPr>
      <w:rFonts w:ascii="Arial" w:eastAsia="Calibri" w:hAnsi="Arial" w:cs="Arial"/>
      <w:color w:val="000000"/>
      <w:sz w:val="24"/>
      <w:szCs w:val="24"/>
      <w:lang w:eastAsia="ru-RU"/>
    </w:rPr>
  </w:style>
  <w:style w:type="paragraph" w:styleId="a3">
    <w:name w:val="List Paragraph"/>
    <w:basedOn w:val="a"/>
    <w:link w:val="a4"/>
    <w:uiPriority w:val="34"/>
    <w:qFormat/>
    <w:rsid w:val="00BA0EEF"/>
    <w:pPr>
      <w:spacing w:after="0" w:line="240" w:lineRule="auto"/>
      <w:ind w:left="720"/>
      <w:contextualSpacing/>
      <w:jc w:val="both"/>
    </w:pPr>
  </w:style>
  <w:style w:type="paragraph" w:styleId="a5">
    <w:name w:val="Balloon Text"/>
    <w:basedOn w:val="a"/>
    <w:link w:val="a6"/>
    <w:uiPriority w:val="99"/>
    <w:semiHidden/>
    <w:unhideWhenUsed/>
    <w:rsid w:val="002A257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A257D"/>
    <w:rPr>
      <w:rFonts w:ascii="Segoe UI" w:eastAsia="Calibri" w:hAnsi="Segoe UI" w:cs="Segoe UI"/>
      <w:sz w:val="18"/>
      <w:szCs w:val="18"/>
    </w:rPr>
  </w:style>
  <w:style w:type="paragraph" w:styleId="a7">
    <w:name w:val="header"/>
    <w:basedOn w:val="a"/>
    <w:link w:val="a8"/>
    <w:uiPriority w:val="99"/>
    <w:unhideWhenUsed/>
    <w:rsid w:val="008458C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58C3"/>
    <w:rPr>
      <w:rFonts w:ascii="Calibri" w:eastAsia="Calibri" w:hAnsi="Calibri" w:cs="Times New Roman"/>
    </w:rPr>
  </w:style>
  <w:style w:type="paragraph" w:styleId="a9">
    <w:name w:val="footer"/>
    <w:basedOn w:val="a"/>
    <w:link w:val="aa"/>
    <w:uiPriority w:val="99"/>
    <w:unhideWhenUsed/>
    <w:rsid w:val="008458C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58C3"/>
    <w:rPr>
      <w:rFonts w:ascii="Calibri" w:eastAsia="Calibri" w:hAnsi="Calibri" w:cs="Times New Roman"/>
    </w:rPr>
  </w:style>
  <w:style w:type="character" w:styleId="ab">
    <w:name w:val="Hyperlink"/>
    <w:basedOn w:val="a0"/>
    <w:unhideWhenUsed/>
    <w:rsid w:val="003D2676"/>
    <w:rPr>
      <w:color w:val="0563C1" w:themeColor="hyperlink"/>
      <w:u w:val="single"/>
    </w:rPr>
  </w:style>
  <w:style w:type="character" w:customStyle="1" w:styleId="a4">
    <w:name w:val="Абзац списка Знак"/>
    <w:link w:val="a3"/>
    <w:uiPriority w:val="34"/>
    <w:rsid w:val="00C67FA9"/>
    <w:rPr>
      <w:rFonts w:ascii="Calibri" w:eastAsia="Calibri" w:hAnsi="Calibri" w:cs="Times New Roman"/>
    </w:rPr>
  </w:style>
  <w:style w:type="character" w:styleId="ac">
    <w:name w:val="Strong"/>
    <w:qFormat/>
    <w:rsid w:val="00C67F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334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oao-moloko.ru/files/method.pdf" TargetMode="External"/><Relationship Id="rId18" Type="http://schemas.openxmlformats.org/officeDocument/2006/relationships/hyperlink" Target="https://elibrary.ru/item.asp?id=30254028" TargetMode="External"/><Relationship Id="rId26" Type="http://schemas.openxmlformats.org/officeDocument/2006/relationships/hyperlink" Target="http://www.freepatent.ru/patents/2588648" TargetMode="External"/><Relationship Id="rId39" Type="http://schemas.openxmlformats.org/officeDocument/2006/relationships/hyperlink" Target="mailto:s.v.proc.58@mail.ru" TargetMode="External"/><Relationship Id="rId21" Type="http://schemas.openxmlformats.org/officeDocument/2006/relationships/hyperlink" Target="mailto:tyupkina@.arctica.krasn.ru" TargetMode="External"/><Relationship Id="rId34" Type="http://schemas.openxmlformats.org/officeDocument/2006/relationships/hyperlink" Target="http://www.findpatent.ru/patent/230/2300386.html" TargetMode="External"/><Relationship Id="rId42" Type="http://schemas.openxmlformats.org/officeDocument/2006/relationships/header" Target="header1.xml"/><Relationship Id="rId7" Type="http://schemas.openxmlformats.org/officeDocument/2006/relationships/hyperlink" Target="http://jr.rse.cosmos.ru/article.aspx?id=1350" TargetMode="External"/><Relationship Id="rId2" Type="http://schemas.openxmlformats.org/officeDocument/2006/relationships/styles" Target="styles.xml"/><Relationship Id="rId16" Type="http://schemas.openxmlformats.org/officeDocument/2006/relationships/hyperlink" Target="https://patents.google.com/patent/RU2571346C1/ru" TargetMode="External"/><Relationship Id="rId20" Type="http://schemas.openxmlformats.org/officeDocument/2006/relationships/hyperlink" Target="https://elibrary.ru/item.asp?id=30110113" TargetMode="External"/><Relationship Id="rId29" Type="http://schemas.openxmlformats.org/officeDocument/2006/relationships/hyperlink" Target="mailto:kaizer@niishea.krasn.ru" TargetMode="External"/><Relationship Id="rId41" Type="http://schemas.openxmlformats.org/officeDocument/2006/relationships/hyperlink" Target="http://biomtlab.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ibrary.ru/item.asp?id=24964114" TargetMode="External"/><Relationship Id="rId24" Type="http://schemas.openxmlformats.org/officeDocument/2006/relationships/hyperlink" Target="http://www.freepatent.ru/patents/2494643" TargetMode="External"/><Relationship Id="rId32" Type="http://schemas.openxmlformats.org/officeDocument/2006/relationships/hyperlink" Target="http://bd.patent.su/2302000-2302999/pat/servl/servlet0568.html" TargetMode="External"/><Relationship Id="rId37" Type="http://schemas.openxmlformats.org/officeDocument/2006/relationships/hyperlink" Target="mailto:s.v.proc.58@mail.ru" TargetMode="External"/><Relationship Id="rId40" Type="http://schemas.openxmlformats.org/officeDocument/2006/relationships/hyperlink" Target="mailto:s.v.proc.58@mail.ru" TargetMode="External"/><Relationship Id="rId5" Type="http://schemas.openxmlformats.org/officeDocument/2006/relationships/footnotes" Target="footnotes.xml"/><Relationship Id="rId15" Type="http://schemas.openxmlformats.org/officeDocument/2006/relationships/hyperlink" Target="mailto:sariev@arctica.krasn.ru" TargetMode="External"/><Relationship Id="rId23" Type="http://schemas.openxmlformats.org/officeDocument/2006/relationships/hyperlink" Target="mailto:tyupkina@.arctica.krasn.ru" TargetMode="External"/><Relationship Id="rId28" Type="http://schemas.openxmlformats.org/officeDocument/2006/relationships/hyperlink" Target="http://allpatents.ru/patent/2312668.html" TargetMode="External"/><Relationship Id="rId36" Type="http://schemas.openxmlformats.org/officeDocument/2006/relationships/hyperlink" Target="http://www.freepatent.ru/patents/2294750" TargetMode="External"/><Relationship Id="rId10" Type="http://schemas.openxmlformats.org/officeDocument/2006/relationships/hyperlink" Target="http://www1.fips.ru/fips_servl/fips_servlet" TargetMode="External"/><Relationship Id="rId19" Type="http://schemas.openxmlformats.org/officeDocument/2006/relationships/hyperlink" Target="mailto:sariev@arctica.krasn.ru" TargetMode="External"/><Relationship Id="rId31" Type="http://schemas.openxmlformats.org/officeDocument/2006/relationships/hyperlink" Target="mailto:kaizer@niishea.krasn.ru"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1.fips.ru/wps/portal/IPS_Ru" TargetMode="External"/><Relationship Id="rId14" Type="http://schemas.openxmlformats.org/officeDocument/2006/relationships/hyperlink" Target="https://elibrary.ru/item.asp?id=23073645" TargetMode="External"/><Relationship Id="rId22" Type="http://schemas.openxmlformats.org/officeDocument/2006/relationships/hyperlink" Target="http://www.freepatent.ru/patents/2471360" TargetMode="External"/><Relationship Id="rId27" Type="http://schemas.openxmlformats.org/officeDocument/2006/relationships/hyperlink" Target="mailto:kaizer@niishea.krasn.ru" TargetMode="External"/><Relationship Id="rId30" Type="http://schemas.openxmlformats.org/officeDocument/2006/relationships/hyperlink" Target="http://www.freepatent.ru/patents/2444200" TargetMode="External"/><Relationship Id="rId35" Type="http://schemas.openxmlformats.org/officeDocument/2006/relationships/hyperlink" Target="mailto:kaizer@niishea.krasn.ru" TargetMode="External"/><Relationship Id="rId43" Type="http://schemas.openxmlformats.org/officeDocument/2006/relationships/fontTable" Target="fontTable.xml"/><Relationship Id="rId8" Type="http://schemas.openxmlformats.org/officeDocument/2006/relationships/hyperlink" Target="https://mail.yandex.ru/?uid=76990277&amp;login=krasniptig75" TargetMode="External"/><Relationship Id="rId3" Type="http://schemas.openxmlformats.org/officeDocument/2006/relationships/settings" Target="settings.xml"/><Relationship Id="rId12" Type="http://schemas.openxmlformats.org/officeDocument/2006/relationships/hyperlink" Target="https://mail.yandex.ru/?uid=76990277&amp;login=krasniptig75" TargetMode="External"/><Relationship Id="rId17" Type="http://schemas.openxmlformats.org/officeDocument/2006/relationships/hyperlink" Target="mailto:sariev@arctica.krasn.ru" TargetMode="External"/><Relationship Id="rId25" Type="http://schemas.openxmlformats.org/officeDocument/2006/relationships/hyperlink" Target="mailto:kaizer@niishea.krasn.ru" TargetMode="External"/><Relationship Id="rId33" Type="http://schemas.openxmlformats.org/officeDocument/2006/relationships/hyperlink" Target="mailto:kaizer@niishea.krasn.ru" TargetMode="External"/><Relationship Id="rId38" Type="http://schemas.openxmlformats.org/officeDocument/2006/relationships/hyperlink" Target="mailto:s.v.proc.58@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4943</Words>
  <Characters>28179</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Батюк Сергей Сергеевич</cp:lastModifiedBy>
  <cp:revision>2</cp:revision>
  <cp:lastPrinted>2018-06-28T10:13:00Z</cp:lastPrinted>
  <dcterms:created xsi:type="dcterms:W3CDTF">2019-02-19T07:39:00Z</dcterms:created>
  <dcterms:modified xsi:type="dcterms:W3CDTF">2019-02-19T07:39:00Z</dcterms:modified>
</cp:coreProperties>
</file>